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Pr>
        <w:drawing>
          <wp:inline distB="114300" distT="114300" distL="114300" distR="114300">
            <wp:extent cx="5734050" cy="3106150"/>
            <wp:effectExtent b="0" l="0" r="0" t="0"/>
            <wp:docPr id="35"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5734050" cy="310615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spacing w:line="360" w:lineRule="auto"/>
        <w:rPr>
          <w:b w:val="1"/>
        </w:rPr>
      </w:pPr>
      <w:r w:rsidDel="00000000" w:rsidR="00000000" w:rsidRPr="00000000">
        <w:rPr>
          <w:b w:val="1"/>
          <w:rtl w:val="0"/>
        </w:rPr>
        <w:t xml:space="preserve">Débat mouvant : “Israël aujourd’hui: entre rêves et réalités”</w:t>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color w:val="ff0000"/>
          <w:rtl w:val="0"/>
        </w:rPr>
        <w:t xml:space="preserve">Objectifs pédagogiques</w:t>
      </w:r>
      <w:r w:rsidDel="00000000" w:rsidR="00000000" w:rsidRPr="00000000">
        <w:rPr>
          <w:rtl w:val="0"/>
        </w:rPr>
        <w:t xml:space="preserve"> :</w:t>
      </w:r>
    </w:p>
    <w:p w:rsidR="00000000" w:rsidDel="00000000" w:rsidP="00000000" w:rsidRDefault="00000000" w:rsidRPr="00000000" w14:paraId="00000009">
      <w:pPr>
        <w:spacing w:line="360" w:lineRule="auto"/>
        <w:rPr/>
      </w:pPr>
      <w:r w:rsidDel="00000000" w:rsidR="00000000" w:rsidRPr="00000000">
        <w:rPr>
          <w:rtl w:val="0"/>
        </w:rPr>
        <w:tab/>
        <w:t xml:space="preserve">•</w:t>
        <w:tab/>
        <w:t xml:space="preserve">Encourager la réflexion critique et personnelle sur l'État d'Israël aujourd’hui.</w:t>
      </w:r>
    </w:p>
    <w:p w:rsidR="00000000" w:rsidDel="00000000" w:rsidP="00000000" w:rsidRDefault="00000000" w:rsidRPr="00000000" w14:paraId="0000000A">
      <w:pPr>
        <w:spacing w:line="360" w:lineRule="auto"/>
        <w:rPr/>
      </w:pPr>
      <w:r w:rsidDel="00000000" w:rsidR="00000000" w:rsidRPr="00000000">
        <w:rPr>
          <w:rtl w:val="0"/>
        </w:rPr>
        <w:tab/>
        <w:t xml:space="preserve">•</w:t>
        <w:tab/>
        <w:t xml:space="preserve">Permettre aux élèves d’exprimer leur opinion de façon argumentée.</w:t>
      </w:r>
    </w:p>
    <w:p w:rsidR="00000000" w:rsidDel="00000000" w:rsidP="00000000" w:rsidRDefault="00000000" w:rsidRPr="00000000" w14:paraId="0000000B">
      <w:pPr>
        <w:spacing w:line="360" w:lineRule="auto"/>
        <w:rPr/>
      </w:pPr>
      <w:r w:rsidDel="00000000" w:rsidR="00000000" w:rsidRPr="00000000">
        <w:rPr>
          <w:rtl w:val="0"/>
        </w:rPr>
        <w:tab/>
        <w:t xml:space="preserve">•</w:t>
        <w:tab/>
        <w:t xml:space="preserve">Créer un lien entre la commémoration de Yom Haatsmaout et leur réalité</w:t>
      </w:r>
    </w:p>
    <w:p w:rsidR="00000000" w:rsidDel="00000000" w:rsidP="00000000" w:rsidRDefault="00000000" w:rsidRPr="00000000" w14:paraId="0000000C">
      <w:pPr>
        <w:spacing w:line="360" w:lineRule="auto"/>
        <w:rPr/>
      </w:pPr>
      <w:r w:rsidDel="00000000" w:rsidR="00000000" w:rsidRPr="00000000">
        <w:rPr>
          <w:rtl w:val="0"/>
        </w:rPr>
        <w:t xml:space="preserve">d’aujourd’hui.</w:t>
      </w:r>
    </w:p>
    <w:p w:rsidR="00000000" w:rsidDel="00000000" w:rsidP="00000000" w:rsidRDefault="00000000" w:rsidRPr="00000000" w14:paraId="0000000D">
      <w:pPr>
        <w:spacing w:line="360" w:lineRule="auto"/>
        <w:rPr/>
      </w:pPr>
      <w:r w:rsidDel="00000000" w:rsidR="00000000" w:rsidRPr="00000000">
        <w:rPr>
          <w:rtl w:val="0"/>
        </w:rPr>
        <w:t xml:space="preserve">            •          Relier les enjeux contemporains d'Israël à l'identité des élèves, notamment en    tant que jeunes francophones vivant en Israël.</w:t>
      </w:r>
    </w:p>
    <w:p w:rsidR="00000000" w:rsidDel="00000000" w:rsidP="00000000" w:rsidRDefault="00000000" w:rsidRPr="00000000" w14:paraId="0000000E">
      <w:pPr>
        <w:spacing w:line="360" w:lineRule="auto"/>
        <w:rPr/>
      </w:pPr>
      <w:r w:rsidDel="00000000" w:rsidR="00000000" w:rsidRPr="00000000">
        <w:rPr>
          <w:rtl w:val="0"/>
        </w:rPr>
        <w:t xml:space="preserve">            •          Donner du sens à la célébration de Yom Haatsmaout, au-delà des drapeaux   et des feux d’artifices.</w:t>
      </w:r>
    </w:p>
    <w:p w:rsidR="00000000" w:rsidDel="00000000" w:rsidP="00000000" w:rsidRDefault="00000000" w:rsidRPr="00000000" w14:paraId="0000000F">
      <w:pPr>
        <w:spacing w:line="360" w:lineRule="auto"/>
        <w:rPr/>
      </w:pPr>
      <w:r w:rsidDel="00000000" w:rsidR="00000000" w:rsidRPr="00000000">
        <w:rPr>
          <w:rtl w:val="0"/>
        </w:rPr>
        <w:t xml:space="preserve">           </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color w:val="0000ff"/>
        </w:rPr>
      </w:pPr>
      <w:r w:rsidDel="00000000" w:rsidR="00000000" w:rsidRPr="00000000">
        <w:rPr>
          <w:color w:val="0000ff"/>
          <w:rtl w:val="0"/>
        </w:rPr>
        <w:t xml:space="preserve">Durée : 30 à 40 min</w:t>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color w:val="ff0000"/>
          <w:rtl w:val="0"/>
        </w:rPr>
        <w:t xml:space="preserve">Matériel</w:t>
      </w:r>
      <w:r w:rsidDel="00000000" w:rsidR="00000000" w:rsidRPr="00000000">
        <w:rPr>
          <w:rtl w:val="0"/>
        </w:rPr>
        <w:t xml:space="preserve"> :</w:t>
      </w:r>
    </w:p>
    <w:p w:rsidR="00000000" w:rsidDel="00000000" w:rsidP="00000000" w:rsidRDefault="00000000" w:rsidRPr="00000000" w14:paraId="00000014">
      <w:pPr>
        <w:spacing w:line="360" w:lineRule="auto"/>
        <w:rPr/>
      </w:pPr>
      <w:r w:rsidDel="00000000" w:rsidR="00000000" w:rsidRPr="00000000">
        <w:rPr>
          <w:rtl w:val="0"/>
        </w:rPr>
        <w:tab/>
        <w:t xml:space="preserve">•</w:t>
        <w:tab/>
        <w:t xml:space="preserve">Espace libre pour le déplacement.</w:t>
      </w:r>
    </w:p>
    <w:p w:rsidR="00000000" w:rsidDel="00000000" w:rsidP="00000000" w:rsidRDefault="00000000" w:rsidRPr="00000000" w14:paraId="00000015">
      <w:pPr>
        <w:spacing w:line="360" w:lineRule="auto"/>
        <w:rPr/>
      </w:pPr>
      <w:r w:rsidDel="00000000" w:rsidR="00000000" w:rsidRPr="00000000">
        <w:rPr>
          <w:rtl w:val="0"/>
        </w:rPr>
        <w:tab/>
        <w:t xml:space="preserve">•</w:t>
        <w:tab/>
        <w:t xml:space="preserve">Liste des phrases provocantes.</w:t>
      </w:r>
    </w:p>
    <w:p w:rsidR="00000000" w:rsidDel="00000000" w:rsidP="00000000" w:rsidRDefault="00000000" w:rsidRPr="00000000" w14:paraId="00000016">
      <w:pPr>
        <w:spacing w:line="360" w:lineRule="auto"/>
        <w:rPr/>
      </w:pPr>
      <w:r w:rsidDel="00000000" w:rsidR="00000000" w:rsidRPr="00000000">
        <w:rPr>
          <w:rtl w:val="0"/>
        </w:rPr>
        <w:tab/>
        <w:t xml:space="preserve">•</w:t>
        <w:tab/>
        <w:t xml:space="preserve">Optionnel : musique d’ambiance israélienne pour le début et la fin de l’activité.</w:t>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color w:val="ff0000"/>
          <w:rtl w:val="0"/>
        </w:rPr>
        <w:t xml:space="preserve">Déroulement</w:t>
      </w:r>
      <w:r w:rsidDel="00000000" w:rsidR="00000000" w:rsidRPr="00000000">
        <w:rPr>
          <w:rtl w:val="0"/>
        </w:rPr>
        <w:t xml:space="preserve"> :</w:t>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spacing w:line="360" w:lineRule="auto"/>
        <w:rPr/>
      </w:pPr>
      <w:r w:rsidDel="00000000" w:rsidR="00000000" w:rsidRPr="00000000">
        <w:rPr>
          <w:rtl w:val="0"/>
        </w:rPr>
        <w:t xml:space="preserve">1. </w:t>
      </w:r>
      <w:r w:rsidDel="00000000" w:rsidR="00000000" w:rsidRPr="00000000">
        <w:rPr>
          <w:color w:val="0000ff"/>
          <w:rtl w:val="0"/>
        </w:rPr>
        <w:t xml:space="preserve">Introduction</w:t>
      </w:r>
      <w:r w:rsidDel="00000000" w:rsidR="00000000" w:rsidRPr="00000000">
        <w:rPr>
          <w:rtl w:val="0"/>
        </w:rPr>
        <w:t xml:space="preserve"> (5 min)</w:t>
      </w:r>
    </w:p>
    <w:p w:rsidR="00000000" w:rsidDel="00000000" w:rsidP="00000000" w:rsidRDefault="00000000" w:rsidRPr="00000000" w14:paraId="0000001B">
      <w:pPr>
        <w:spacing w:line="360" w:lineRule="auto"/>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t xml:space="preserve">“Le 5 Iyar 5708, David Ben Gourion proclame la naissance de l’État d’Israël. Ce jour-là, après 2000 ans d’exil, de souffrances, de rêves parfois interdits, le peuple juif retrouve enfin sa terre. Mais cette indépendance ne dure que quelques heures avant que cinq armées arabes ne déclarent la guerre à ce tout jeune État, espérant l’anéantir.</w:t>
      </w:r>
    </w:p>
    <w:p w:rsidR="00000000" w:rsidDel="00000000" w:rsidP="00000000" w:rsidRDefault="00000000" w:rsidRPr="00000000" w14:paraId="0000001D">
      <w:pPr>
        <w:spacing w:line="360" w:lineRule="auto"/>
        <w:rPr/>
      </w:pPr>
      <w:r w:rsidDel="00000000" w:rsidR="00000000" w:rsidRPr="00000000">
        <w:rPr>
          <w:rtl w:val="0"/>
        </w:rPr>
        <w:t xml:space="preserve">Contre toute attente, Israël tient bon. Une victoire miraculeuse. Un peuple debout. Un pays qui naît dans la douleur, la fierté et la responsabilité.</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360" w:lineRule="auto"/>
        <w:rPr/>
      </w:pPr>
      <w:r w:rsidDel="00000000" w:rsidR="00000000" w:rsidRPr="00000000">
        <w:rPr>
          <w:rtl w:val="0"/>
        </w:rPr>
        <w:t xml:space="preserve">Aujourd’hui, 76 ans plus tard, Israël est fort, innovant, vibrant. Mais il continue de faire face à des défis immenses : sociaux, politiques, identitaires. Et dans cette histoire qui s’écrit encore, chaque personne qui choisit de faire son Alyah, chaque élève, chaque famille, apporte avec elle une part de lumière, une richesse et une voix.</w:t>
      </w:r>
    </w:p>
    <w:p w:rsidR="00000000" w:rsidDel="00000000" w:rsidP="00000000" w:rsidRDefault="00000000" w:rsidRPr="00000000" w14:paraId="00000020">
      <w:pPr>
        <w:spacing w:line="360" w:lineRule="auto"/>
        <w:rPr/>
      </w:pPr>
      <w:r w:rsidDel="00000000" w:rsidR="00000000" w:rsidRPr="00000000">
        <w:rPr>
          <w:rtl w:val="0"/>
        </w:rPr>
        <w:t xml:space="preserve">Car venir en Israël, ce n’est pas seulement habiter un pays. C’est y participer, l’enrichir et l’améliorer.</w:t>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t xml:space="preserve">Alors aujourd’hui, on va réfléchir ensemble : qu’est-ce qu’Israël représente pour moi ? Et surtout qu'est-ce que je peux apporter à ce pays pour le faire prospérer ?”</w:t>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tl w:val="0"/>
        </w:rPr>
      </w:r>
    </w:p>
    <w:p w:rsidR="00000000" w:rsidDel="00000000" w:rsidP="00000000" w:rsidRDefault="00000000" w:rsidRPr="00000000" w14:paraId="00000025">
      <w:pPr>
        <w:spacing w:line="360" w:lineRule="auto"/>
        <w:rPr/>
      </w:pPr>
      <w:r w:rsidDel="00000000" w:rsidR="00000000" w:rsidRPr="00000000">
        <w:rPr>
          <w:rtl w:val="0"/>
        </w:rPr>
        <w:t xml:space="preserve">2. </w:t>
      </w:r>
      <w:r w:rsidDel="00000000" w:rsidR="00000000" w:rsidRPr="00000000">
        <w:rPr>
          <w:color w:val="0000ff"/>
          <w:rtl w:val="0"/>
        </w:rPr>
        <w:t xml:space="preserve">Règles du débat mouvant</w:t>
      </w:r>
      <w:r w:rsidDel="00000000" w:rsidR="00000000" w:rsidRPr="00000000">
        <w:rPr>
          <w:rtl w:val="0"/>
        </w:rPr>
      </w:r>
    </w:p>
    <w:p w:rsidR="00000000" w:rsidDel="00000000" w:rsidP="00000000" w:rsidRDefault="00000000" w:rsidRPr="00000000" w14:paraId="00000026">
      <w:pPr>
        <w:spacing w:line="360" w:lineRule="auto"/>
        <w:rPr/>
      </w:pPr>
      <w:r w:rsidDel="00000000" w:rsidR="00000000" w:rsidRPr="00000000">
        <w:rPr>
          <w:rtl w:val="0"/>
        </w:rPr>
        <w:tab/>
        <w:t xml:space="preserve">•</w:t>
        <w:tab/>
        <w:t xml:space="preserve">Je lis une phrase.</w:t>
      </w:r>
    </w:p>
    <w:p w:rsidR="00000000" w:rsidDel="00000000" w:rsidP="00000000" w:rsidRDefault="00000000" w:rsidRPr="00000000" w14:paraId="00000027">
      <w:pPr>
        <w:spacing w:line="360" w:lineRule="auto"/>
        <w:rPr/>
      </w:pPr>
      <w:r w:rsidDel="00000000" w:rsidR="00000000" w:rsidRPr="00000000">
        <w:rPr>
          <w:rtl w:val="0"/>
        </w:rPr>
        <w:tab/>
        <w:t xml:space="preserve">•</w:t>
        <w:tab/>
        <w:t xml:space="preserve">Si tu es d’accord, va à droite.</w:t>
      </w:r>
    </w:p>
    <w:p w:rsidR="00000000" w:rsidDel="00000000" w:rsidP="00000000" w:rsidRDefault="00000000" w:rsidRPr="00000000" w14:paraId="00000028">
      <w:pPr>
        <w:spacing w:line="360" w:lineRule="auto"/>
        <w:rPr/>
      </w:pPr>
      <w:r w:rsidDel="00000000" w:rsidR="00000000" w:rsidRPr="00000000">
        <w:rPr>
          <w:rtl w:val="0"/>
        </w:rPr>
        <w:tab/>
        <w:t xml:space="preserve">•</w:t>
        <w:tab/>
        <w:t xml:space="preserve">Pas d’accord, va à gauche.</w:t>
      </w:r>
    </w:p>
    <w:p w:rsidR="00000000" w:rsidDel="00000000" w:rsidP="00000000" w:rsidRDefault="00000000" w:rsidRPr="00000000" w14:paraId="00000029">
      <w:pPr>
        <w:spacing w:line="360" w:lineRule="auto"/>
        <w:rPr/>
      </w:pPr>
      <w:r w:rsidDel="00000000" w:rsidR="00000000" w:rsidRPr="00000000">
        <w:rPr>
          <w:rtl w:val="0"/>
        </w:rPr>
        <w:tab/>
        <w:t xml:space="preserve">•</w:t>
        <w:tab/>
        <w:t xml:space="preserve">Tu peux changer de place si tu changes d’avis.</w:t>
      </w:r>
    </w:p>
    <w:p w:rsidR="00000000" w:rsidDel="00000000" w:rsidP="00000000" w:rsidRDefault="00000000" w:rsidRPr="00000000" w14:paraId="0000002A">
      <w:pPr>
        <w:spacing w:line="360" w:lineRule="auto"/>
        <w:rPr/>
      </w:pPr>
      <w:r w:rsidDel="00000000" w:rsidR="00000000" w:rsidRPr="00000000">
        <w:rPr>
          <w:rtl w:val="0"/>
        </w:rPr>
        <w:tab/>
        <w:t xml:space="preserve">•</w:t>
        <w:tab/>
        <w:t xml:space="preserve">Après chaque phrase, 1 à 2 volontaires de chaque côté expliqueront leur position brièvement.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line="360" w:lineRule="auto"/>
        <w:rPr/>
      </w:pPr>
      <w:r w:rsidDel="00000000" w:rsidR="00000000" w:rsidRPr="00000000">
        <w:rPr>
          <w:rtl w:val="0"/>
        </w:rPr>
        <w:t xml:space="preserve">3. </w:t>
      </w:r>
      <w:r w:rsidDel="00000000" w:rsidR="00000000" w:rsidRPr="00000000">
        <w:rPr>
          <w:color w:val="0000ff"/>
          <w:rtl w:val="0"/>
        </w:rPr>
        <w:t xml:space="preserve">Débat mouvant</w:t>
      </w:r>
      <w:r w:rsidDel="00000000" w:rsidR="00000000" w:rsidRPr="00000000">
        <w:rPr>
          <w:rtl w:val="0"/>
        </w:rPr>
        <w:t xml:space="preserve"> (20 à 30 min)</w:t>
      </w:r>
    </w:p>
    <w:p w:rsidR="00000000" w:rsidDel="00000000" w:rsidP="00000000" w:rsidRDefault="00000000" w:rsidRPr="00000000" w14:paraId="0000002E">
      <w:pPr>
        <w:spacing w:line="360" w:lineRule="auto"/>
        <w:rPr/>
      </w:pPr>
      <w:r w:rsidDel="00000000" w:rsidR="00000000" w:rsidRPr="00000000">
        <w:rPr>
          <w:rtl w:val="0"/>
        </w:rPr>
      </w:r>
    </w:p>
    <w:p w:rsidR="00000000" w:rsidDel="00000000" w:rsidP="00000000" w:rsidRDefault="00000000" w:rsidRPr="00000000" w14:paraId="0000002F">
      <w:pPr>
        <w:spacing w:line="360" w:lineRule="auto"/>
        <w:rPr/>
      </w:pPr>
      <w:r w:rsidDel="00000000" w:rsidR="00000000" w:rsidRPr="00000000">
        <w:rPr>
          <w:rtl w:val="0"/>
        </w:rPr>
        <w:t xml:space="preserve">Liste des phrases à débattre :</w:t>
      </w:r>
    </w:p>
    <w:p w:rsidR="00000000" w:rsidDel="00000000" w:rsidP="00000000" w:rsidRDefault="00000000" w:rsidRPr="00000000" w14:paraId="00000030">
      <w:pPr>
        <w:spacing w:line="360" w:lineRule="auto"/>
        <w:rPr/>
      </w:pPr>
      <w:r w:rsidDel="00000000" w:rsidR="00000000" w:rsidRPr="00000000">
        <w:rPr>
          <w:rtl w:val="0"/>
        </w:rPr>
      </w:r>
    </w:p>
    <w:p w:rsidR="00000000" w:rsidDel="00000000" w:rsidP="00000000" w:rsidRDefault="00000000" w:rsidRPr="00000000" w14:paraId="00000031">
      <w:pPr>
        <w:spacing w:line="360" w:lineRule="auto"/>
        <w:rPr/>
      </w:pPr>
      <w:r w:rsidDel="00000000" w:rsidR="00000000" w:rsidRPr="00000000">
        <w:rPr>
          <w:rtl w:val="0"/>
        </w:rPr>
        <w:tab/>
        <w:t xml:space="preserve">1.</w:t>
        <w:tab/>
        <w:t xml:space="preserve">Israël est un pays comme les autres.</w:t>
      </w:r>
    </w:p>
    <w:p w:rsidR="00000000" w:rsidDel="00000000" w:rsidP="00000000" w:rsidRDefault="00000000" w:rsidRPr="00000000" w14:paraId="00000032">
      <w:pPr>
        <w:spacing w:line="360" w:lineRule="auto"/>
        <w:rPr/>
      </w:pPr>
      <w:r w:rsidDel="00000000" w:rsidR="00000000" w:rsidRPr="00000000">
        <w:rPr>
          <w:rtl w:val="0"/>
        </w:rPr>
        <w:tab/>
        <w:t xml:space="preserve">2.</w:t>
        <w:tab/>
        <w:t xml:space="preserve">Sans Tsahal, il n’y aurait plus d’Israël.</w:t>
      </w:r>
    </w:p>
    <w:p w:rsidR="00000000" w:rsidDel="00000000" w:rsidP="00000000" w:rsidRDefault="00000000" w:rsidRPr="00000000" w14:paraId="00000033">
      <w:pPr>
        <w:spacing w:line="360" w:lineRule="auto"/>
        <w:rPr/>
      </w:pPr>
      <w:r w:rsidDel="00000000" w:rsidR="00000000" w:rsidRPr="00000000">
        <w:rPr>
          <w:rtl w:val="0"/>
        </w:rPr>
        <w:tab/>
        <w:t xml:space="preserve">3.</w:t>
        <w:tab/>
        <w:t xml:space="preserve">On peut aimer Israël sans être sioniste.</w:t>
      </w:r>
    </w:p>
    <w:p w:rsidR="00000000" w:rsidDel="00000000" w:rsidP="00000000" w:rsidRDefault="00000000" w:rsidRPr="00000000" w14:paraId="00000034">
      <w:pPr>
        <w:spacing w:line="360" w:lineRule="auto"/>
        <w:rPr/>
      </w:pPr>
      <w:r w:rsidDel="00000000" w:rsidR="00000000" w:rsidRPr="00000000">
        <w:rPr>
          <w:rtl w:val="0"/>
        </w:rPr>
        <w:tab/>
        <w:t xml:space="preserve">4.</w:t>
        <w:tab/>
        <w:t xml:space="preserve">Tel Aviv ne représente pas vraiment Israël.</w:t>
      </w:r>
    </w:p>
    <w:p w:rsidR="00000000" w:rsidDel="00000000" w:rsidP="00000000" w:rsidRDefault="00000000" w:rsidRPr="00000000" w14:paraId="00000035">
      <w:pPr>
        <w:spacing w:line="360" w:lineRule="auto"/>
        <w:rPr/>
      </w:pPr>
      <w:r w:rsidDel="00000000" w:rsidR="00000000" w:rsidRPr="00000000">
        <w:rPr>
          <w:rtl w:val="0"/>
        </w:rPr>
        <w:tab/>
        <w:t xml:space="preserve">5.</w:t>
        <w:tab/>
        <w:t xml:space="preserve">La démocratie est en danger en Israël.</w:t>
      </w:r>
    </w:p>
    <w:p w:rsidR="00000000" w:rsidDel="00000000" w:rsidP="00000000" w:rsidRDefault="00000000" w:rsidRPr="00000000" w14:paraId="00000036">
      <w:pPr>
        <w:spacing w:line="360" w:lineRule="auto"/>
        <w:rPr/>
      </w:pPr>
      <w:r w:rsidDel="00000000" w:rsidR="00000000" w:rsidRPr="00000000">
        <w:rPr>
          <w:rtl w:val="0"/>
        </w:rPr>
        <w:tab/>
        <w:t xml:space="preserve">6.</w:t>
        <w:tab/>
        <w:t xml:space="preserve">Les Juifs religieux et les laïcs ne vivent pas dans le même pays.</w:t>
      </w:r>
    </w:p>
    <w:p w:rsidR="00000000" w:rsidDel="00000000" w:rsidP="00000000" w:rsidRDefault="00000000" w:rsidRPr="00000000" w14:paraId="00000037">
      <w:pPr>
        <w:spacing w:line="360" w:lineRule="auto"/>
        <w:rPr/>
      </w:pPr>
      <w:r w:rsidDel="00000000" w:rsidR="00000000" w:rsidRPr="00000000">
        <w:rPr>
          <w:rtl w:val="0"/>
        </w:rPr>
        <w:tab/>
        <w:t xml:space="preserve">7.</w:t>
        <w:tab/>
        <w:t xml:space="preserve">À 18 ans, on est trop jeune pour faire l’armée.</w:t>
      </w:r>
    </w:p>
    <w:p w:rsidR="00000000" w:rsidDel="00000000" w:rsidP="00000000" w:rsidRDefault="00000000" w:rsidRPr="00000000" w14:paraId="00000038">
      <w:pPr>
        <w:spacing w:line="360" w:lineRule="auto"/>
        <w:rPr/>
      </w:pPr>
      <w:r w:rsidDel="00000000" w:rsidR="00000000" w:rsidRPr="00000000">
        <w:rPr>
          <w:rtl w:val="0"/>
        </w:rPr>
        <w:tab/>
        <w:t xml:space="preserve">8.</w:t>
        <w:tab/>
        <w:t xml:space="preserve">L’unité du peuple juif est une illusion.</w:t>
      </w:r>
    </w:p>
    <w:p w:rsidR="00000000" w:rsidDel="00000000" w:rsidP="00000000" w:rsidRDefault="00000000" w:rsidRPr="00000000" w14:paraId="00000039">
      <w:pPr>
        <w:spacing w:line="360" w:lineRule="auto"/>
        <w:rPr/>
      </w:pPr>
      <w:r w:rsidDel="00000000" w:rsidR="00000000" w:rsidRPr="00000000">
        <w:rPr>
          <w:rtl w:val="0"/>
        </w:rPr>
        <w:tab/>
        <w:t xml:space="preserve">9.</w:t>
        <w:tab/>
        <w:t xml:space="preserve">Israël se soucie trop de ce que pense le monde.</w:t>
      </w:r>
    </w:p>
    <w:p w:rsidR="00000000" w:rsidDel="00000000" w:rsidP="00000000" w:rsidRDefault="00000000" w:rsidRPr="00000000" w14:paraId="0000003A">
      <w:pPr>
        <w:spacing w:line="360" w:lineRule="auto"/>
        <w:rPr/>
      </w:pPr>
      <w:r w:rsidDel="00000000" w:rsidR="00000000" w:rsidRPr="00000000">
        <w:rPr>
          <w:rtl w:val="0"/>
        </w:rPr>
        <w:tab/>
        <w:t xml:space="preserve">10.</w:t>
        <w:tab/>
        <w:t xml:space="preserve">Je suis fier d’Israël, quoi qu’il arrive.</w:t>
      </w:r>
    </w:p>
    <w:p w:rsidR="00000000" w:rsidDel="00000000" w:rsidP="00000000" w:rsidRDefault="00000000" w:rsidRPr="00000000" w14:paraId="0000003B">
      <w:pPr>
        <w:spacing w:line="360" w:lineRule="auto"/>
        <w:rPr/>
      </w:pPr>
      <w:r w:rsidDel="00000000" w:rsidR="00000000" w:rsidRPr="00000000">
        <w:rPr>
          <w:rtl w:val="0"/>
        </w:rPr>
      </w:r>
    </w:p>
    <w:p w:rsidR="00000000" w:rsidDel="00000000" w:rsidP="00000000" w:rsidRDefault="00000000" w:rsidRPr="00000000" w14:paraId="0000003C">
      <w:pPr>
        <w:spacing w:line="360" w:lineRule="auto"/>
        <w:rPr/>
      </w:pPr>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spacing w:line="360" w:lineRule="auto"/>
        <w:rPr/>
      </w:pP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rPr>
          <w:rtl w:val="0"/>
        </w:rPr>
        <w:t xml:space="preserve">4.</w:t>
      </w:r>
      <w:r w:rsidDel="00000000" w:rsidR="00000000" w:rsidRPr="00000000">
        <w:rPr>
          <w:color w:val="4a86e8"/>
          <w:rtl w:val="0"/>
        </w:rPr>
        <w:t xml:space="preserve"> </w:t>
      </w:r>
      <w:r w:rsidDel="00000000" w:rsidR="00000000" w:rsidRPr="00000000">
        <w:rPr>
          <w:color w:val="0000ff"/>
          <w:rtl w:val="0"/>
        </w:rPr>
        <w:t xml:space="preserve">Clôture réflexive et personnelle</w:t>
      </w:r>
      <w:r w:rsidDel="00000000" w:rsidR="00000000" w:rsidRPr="00000000">
        <w:rPr>
          <w:rtl w:val="0"/>
        </w:rPr>
        <w:t xml:space="preserve"> (5 à 8 min)</w:t>
      </w:r>
    </w:p>
    <w:p w:rsidR="00000000" w:rsidDel="00000000" w:rsidP="00000000" w:rsidRDefault="00000000" w:rsidRPr="00000000" w14:paraId="00000040">
      <w:pPr>
        <w:spacing w:line="360" w:lineRule="auto"/>
        <w:rPr>
          <w:i w:val="1"/>
        </w:rPr>
      </w:pPr>
      <w:r w:rsidDel="00000000" w:rsidR="00000000" w:rsidRPr="00000000">
        <w:rPr>
          <w:i w:val="1"/>
          <w:rtl w:val="0"/>
        </w:rPr>
        <w:t xml:space="preserve">J’interroge 3-4 élèves: </w:t>
      </w:r>
    </w:p>
    <w:p w:rsidR="00000000" w:rsidDel="00000000" w:rsidP="00000000" w:rsidRDefault="00000000" w:rsidRPr="00000000" w14:paraId="00000041">
      <w:pPr>
        <w:spacing w:line="360" w:lineRule="auto"/>
        <w:rPr/>
      </w:pPr>
      <w:r w:rsidDel="00000000" w:rsidR="00000000" w:rsidRPr="00000000">
        <w:rPr>
          <w:rtl w:val="0"/>
        </w:rPr>
        <w:t xml:space="preserve">“Quelle phrase vous a le plus fait réfléchir ? Avez-vous changé d’avis en cours de route ? Pourquoi ?”</w:t>
      </w:r>
    </w:p>
    <w:p w:rsidR="00000000" w:rsidDel="00000000" w:rsidP="00000000" w:rsidRDefault="00000000" w:rsidRPr="00000000" w14:paraId="00000042">
      <w:pPr>
        <w:spacing w:line="360" w:lineRule="auto"/>
        <w:rPr/>
      </w:pPr>
      <w:r w:rsidDel="00000000" w:rsidR="00000000" w:rsidRPr="00000000">
        <w:rPr>
          <w:i w:val="1"/>
          <w:rtl w:val="0"/>
        </w:rPr>
        <w:t xml:space="preserve">Puis j’enchaîne sur l’identité franco-israélienne</w:t>
      </w:r>
      <w:r w:rsidDel="00000000" w:rsidR="00000000" w:rsidRPr="00000000">
        <w:rPr>
          <w:rtl w:val="0"/>
        </w:rPr>
        <w:t xml:space="preserve"> :</w:t>
      </w:r>
    </w:p>
    <w:p w:rsidR="00000000" w:rsidDel="00000000" w:rsidP="00000000" w:rsidRDefault="00000000" w:rsidRPr="00000000" w14:paraId="00000043">
      <w:pPr>
        <w:spacing w:line="360" w:lineRule="auto"/>
        <w:rPr/>
      </w:pPr>
      <w:r w:rsidDel="00000000" w:rsidR="00000000" w:rsidRPr="00000000">
        <w:rPr>
          <w:rtl w:val="0"/>
        </w:rPr>
        <w:t xml:space="preserve">“Vous êtes aussi des jeunes francophones. Vous avez un double regard, une double culture. Qu’est-ce que vous aimeriez apporter à la France en Israël ? Quels sont les bons côtés de la culture française qu’Israël pourrait adopter ? Et en quoi la France aurait tout intérêt à apprendre d'Israël ?”</w:t>
      </w:r>
    </w:p>
    <w:p w:rsidR="00000000" w:rsidDel="00000000" w:rsidP="00000000" w:rsidRDefault="00000000" w:rsidRPr="00000000" w14:paraId="00000044">
      <w:pPr>
        <w:spacing w:line="360" w:lineRule="auto"/>
        <w:rPr/>
      </w:pPr>
      <w:r w:rsidDel="00000000" w:rsidR="00000000" w:rsidRPr="00000000">
        <w:rPr>
          <w:rtl w:val="0"/>
        </w:rPr>
        <w:t xml:space="preserve">Et toi, personnellement, qu’est-ce que tu peux apporter à Israël ?</w:t>
      </w:r>
    </w:p>
    <w:p w:rsidR="00000000" w:rsidDel="00000000" w:rsidP="00000000" w:rsidRDefault="00000000" w:rsidRPr="00000000" w14:paraId="00000045">
      <w:pPr>
        <w:spacing w:line="360" w:lineRule="auto"/>
        <w:rPr/>
      </w:pPr>
      <w:r w:rsidDel="00000000" w:rsidR="00000000" w:rsidRPr="00000000">
        <w:rPr>
          <w:rtl w:val="0"/>
        </w:rPr>
        <w:t xml:space="preserve">Une valeur, une idée, une manière de vivre, un regard différent, une énergie…</w:t>
      </w:r>
    </w:p>
    <w:p w:rsidR="00000000" w:rsidDel="00000000" w:rsidP="00000000" w:rsidRDefault="00000000" w:rsidRPr="00000000" w14:paraId="00000046">
      <w:pPr>
        <w:spacing w:line="360" w:lineRule="auto"/>
        <w:rPr/>
      </w:pPr>
      <w:r w:rsidDel="00000000" w:rsidR="00000000" w:rsidRPr="00000000">
        <w:rPr>
          <w:rtl w:val="0"/>
        </w:rPr>
        <w:t xml:space="preserve">“Moi, pour qu’Israël continue de prospérer, je peux apporter…”</w:t>
      </w:r>
    </w:p>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spacing w:line="360" w:lineRule="auto"/>
        <w:rPr/>
      </w:pPr>
      <w:r w:rsidDel="00000000" w:rsidR="00000000" w:rsidRPr="00000000">
        <w:rPr>
          <w:i w:val="1"/>
          <w:rtl w:val="0"/>
        </w:rPr>
        <w:t xml:space="preserve">Et je termine par une conclusion forte</w:t>
      </w:r>
      <w:r w:rsidDel="00000000" w:rsidR="00000000" w:rsidRPr="00000000">
        <w:rPr>
          <w:rtl w:val="0"/>
        </w:rPr>
        <w:t xml:space="preserve"> :</w:t>
      </w:r>
    </w:p>
    <w:p w:rsidR="00000000" w:rsidDel="00000000" w:rsidP="00000000" w:rsidRDefault="00000000" w:rsidRPr="00000000" w14:paraId="00000049">
      <w:pPr>
        <w:spacing w:line="360" w:lineRule="auto"/>
        <w:rPr/>
      </w:pPr>
      <w:r w:rsidDel="00000000" w:rsidR="00000000" w:rsidRPr="00000000">
        <w:rPr>
          <w:rtl w:val="0"/>
        </w:rPr>
        <w:t xml:space="preserve">“Quand on fait son Alyah, on ne « s’expatrie » pas comme ailleurs.</w:t>
      </w:r>
    </w:p>
    <w:p w:rsidR="00000000" w:rsidDel="00000000" w:rsidP="00000000" w:rsidRDefault="00000000" w:rsidRPr="00000000" w14:paraId="0000004A">
      <w:pPr>
        <w:spacing w:line="360" w:lineRule="auto"/>
        <w:rPr/>
      </w:pPr>
      <w:r w:rsidDel="00000000" w:rsidR="00000000" w:rsidRPr="00000000">
        <w:rPr>
          <w:rtl w:val="0"/>
        </w:rPr>
        <w:t xml:space="preserve">Ici, on ne vient pas pour recevoir. On vient pour s’élever — comme le dit le mot même : Alyah.</w:t>
      </w:r>
    </w:p>
    <w:p w:rsidR="00000000" w:rsidDel="00000000" w:rsidP="00000000" w:rsidRDefault="00000000" w:rsidRPr="00000000" w14:paraId="0000004B">
      <w:pPr>
        <w:spacing w:line="360" w:lineRule="auto"/>
        <w:rPr/>
      </w:pPr>
      <w:r w:rsidDel="00000000" w:rsidR="00000000" w:rsidRPr="00000000">
        <w:rPr>
          <w:rtl w:val="0"/>
        </w:rPr>
        <w:t xml:space="preserve">On ne demande pas : ‘Qu’est-ce que le pays va me donner ?’</w:t>
      </w:r>
    </w:p>
    <w:p w:rsidR="00000000" w:rsidDel="00000000" w:rsidP="00000000" w:rsidRDefault="00000000" w:rsidRPr="00000000" w14:paraId="0000004C">
      <w:pPr>
        <w:spacing w:line="360" w:lineRule="auto"/>
        <w:rPr/>
      </w:pPr>
      <w:r w:rsidDel="00000000" w:rsidR="00000000" w:rsidRPr="00000000">
        <w:rPr>
          <w:rtl w:val="0"/>
        </w:rPr>
        <w:t xml:space="preserve">On se demande : ‘Qu’est-ce que moi, à mon petit niveau, je peux lui apporter ?’</w:t>
      </w:r>
    </w:p>
    <w:p w:rsidR="00000000" w:rsidDel="00000000" w:rsidP="00000000" w:rsidRDefault="00000000" w:rsidRPr="00000000" w14:paraId="0000004D">
      <w:pPr>
        <w:spacing w:line="360" w:lineRule="auto"/>
        <w:rPr/>
      </w:pPr>
      <w:r w:rsidDel="00000000" w:rsidR="00000000" w:rsidRPr="00000000">
        <w:rPr>
          <w:rtl w:val="0"/>
        </w:rPr>
        <w:t xml:space="preserve">Israël ne se construit pas seulement avec des grands discours ou des héros en uniforme.</w:t>
      </w:r>
    </w:p>
    <w:p w:rsidR="00000000" w:rsidDel="00000000" w:rsidP="00000000" w:rsidRDefault="00000000" w:rsidRPr="00000000" w14:paraId="0000004E">
      <w:pPr>
        <w:spacing w:line="360" w:lineRule="auto"/>
        <w:rPr/>
      </w:pPr>
      <w:r w:rsidDel="00000000" w:rsidR="00000000" w:rsidRPr="00000000">
        <w:rPr>
          <w:rtl w:val="0"/>
        </w:rPr>
        <w:t xml:space="preserve">Il se construit, jour après jour, par des gens simples, des élèves, des parents, des profs, des rêveurs - comme vous.</w:t>
      </w:r>
    </w:p>
    <w:p w:rsidR="00000000" w:rsidDel="00000000" w:rsidP="00000000" w:rsidRDefault="00000000" w:rsidRPr="00000000" w14:paraId="0000004F">
      <w:pPr>
        <w:spacing w:line="360" w:lineRule="auto"/>
        <w:rPr/>
      </w:pPr>
      <w:r w:rsidDel="00000000" w:rsidR="00000000" w:rsidRPr="00000000">
        <w:rPr>
          <w:rtl w:val="0"/>
        </w:rPr>
        <w:t xml:space="preserve">Et aujourd’hui, par votre réflexion, vos mots, vos prises de position, vous avez pleinement pris part à cette société israélienne.</w:t>
      </w:r>
    </w:p>
    <w:p w:rsidR="00000000" w:rsidDel="00000000" w:rsidP="00000000" w:rsidRDefault="00000000" w:rsidRPr="00000000" w14:paraId="00000050">
      <w:pPr>
        <w:spacing w:line="360" w:lineRule="auto"/>
        <w:rPr/>
      </w:pPr>
      <w:r w:rsidDel="00000000" w:rsidR="00000000" w:rsidRPr="00000000">
        <w:rPr>
          <w:rtl w:val="0"/>
        </w:rPr>
        <w:t xml:space="preserve">Bravo à tous </w:t>
      </w:r>
      <w:r w:rsidDel="00000000" w:rsidR="00000000" w:rsidRPr="00000000">
        <w:rPr>
          <w:rtl w:val="0"/>
        </w:rPr>
        <w:t xml:space="preserve">et Yom</w:t>
      </w:r>
      <w:r w:rsidDel="00000000" w:rsidR="00000000" w:rsidRPr="00000000">
        <w:rPr>
          <w:rtl w:val="0"/>
        </w:rPr>
        <w:t xml:space="preserve"> Haatsmaout sameah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hd w:fill="ffffff" w:val="clear"/>
        <w:rPr/>
      </w:pPr>
      <w:r w:rsidDel="00000000" w:rsidR="00000000" w:rsidRPr="00000000">
        <w:rPr>
          <w:rtl w:val="0"/>
        </w:rPr>
      </w:r>
    </w:p>
    <w:tbl>
      <w:tblPr>
        <w:tblStyle w:val="Table1"/>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35"/>
        <w:gridCol w:w="240"/>
        <w:gridCol w:w="1455"/>
        <w:gridCol w:w="240"/>
        <w:tblGridChange w:id="0">
          <w:tblGrid>
            <w:gridCol w:w="7335"/>
            <w:gridCol w:w="240"/>
            <w:gridCol w:w="1455"/>
            <w:gridCol w:w="2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4">
            <w:pPr>
              <w:spacing w:line="327.27272727272725" w:lineRule="auto"/>
              <w:rPr>
                <w:rFonts w:ascii="Roboto" w:cs="Roboto" w:eastAsia="Roboto" w:hAnsi="Roboto"/>
                <w:color w:val="222222"/>
              </w:rPr>
            </w:pPr>
            <w:r w:rsidDel="00000000" w:rsidR="00000000" w:rsidRPr="00000000">
              <w:rPr>
                <w:rFonts w:ascii="Roboto" w:cs="Roboto" w:eastAsia="Roboto" w:hAnsi="Roboto"/>
                <w:color w:val="222222"/>
                <w:rtl w:val="0"/>
              </w:rPr>
              <w:t xml:space="preserve">5.</w:t>
            </w:r>
            <w:r w:rsidDel="00000000" w:rsidR="00000000" w:rsidRPr="00000000">
              <w:rPr>
                <w:rFonts w:ascii="Roboto" w:cs="Roboto" w:eastAsia="Roboto" w:hAnsi="Roboto"/>
                <w:color w:val="0000ff"/>
                <w:rtl w:val="0"/>
              </w:rPr>
              <w:t xml:space="preserve"> Kahoot éducatif pour conclure</w:t>
            </w:r>
            <w:r w:rsidDel="00000000" w:rsidR="00000000" w:rsidRPr="00000000">
              <w:rPr>
                <w:rFonts w:ascii="Roboto" w:cs="Roboto" w:eastAsia="Roboto" w:hAnsi="Roboto"/>
                <w:color w:val="222222"/>
                <w:rtl w:val="0"/>
              </w:rPr>
              <w:t xml:space="preserve"> :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spacing w:line="327.27272727272725" w:lineRule="auto"/>
              <w:jc w:val="left"/>
              <w:rPr>
                <w:rFonts w:ascii="Roboto" w:cs="Roboto" w:eastAsia="Roboto" w:hAnsi="Roboto"/>
                <w:color w:val="5e5e5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jc w:val="left"/>
              <w:rPr>
                <w:rFonts w:ascii="Roboto" w:cs="Roboto" w:eastAsia="Roboto" w:hAnsi="Roboto"/>
                <w:color w:val="222222"/>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jc w:val="right"/>
              <w:rPr>
                <w:rFonts w:ascii="Roboto" w:cs="Roboto" w:eastAsia="Roboto" w:hAnsi="Roboto"/>
                <w:color w:val="222222"/>
              </w:rPr>
            </w:pPr>
            <w:r w:rsidDel="00000000" w:rsidR="00000000" w:rsidRPr="00000000">
              <w:rPr>
                <w:rtl w:val="0"/>
              </w:rPr>
            </w:r>
          </w:p>
        </w:tc>
      </w:tr>
      <w:tr>
        <w:trPr>
          <w:cantSplit w:val="0"/>
          <w:trHeight w:val="500"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rPr>
                <w:rFonts w:ascii="Roboto" w:cs="Roboto" w:eastAsia="Roboto" w:hAnsi="Roboto"/>
                <w:color w:val="222222"/>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05C">
      <w:pPr>
        <w:shd w:fill="ffffff" w:val="clear"/>
        <w:spacing w:before="120" w:line="360" w:lineRule="auto"/>
        <w:rPr>
          <w:color w:val="222222"/>
        </w:rPr>
      </w:pPr>
      <w:r w:rsidDel="00000000" w:rsidR="00000000" w:rsidRPr="00000000">
        <w:rPr>
          <w:color w:val="222222"/>
          <w:rtl w:val="0"/>
        </w:rPr>
        <w:t xml:space="preserve">1. </w:t>
      </w:r>
      <w:r w:rsidDel="00000000" w:rsidR="00000000" w:rsidRPr="00000000">
        <w:rPr>
          <w:color w:val="222222"/>
          <w:u w:val="single"/>
          <w:rtl w:val="0"/>
        </w:rPr>
        <w:t xml:space="preserve">En quelle année l’État d’Israël a-t-il été proclamé</w:t>
      </w:r>
      <w:r w:rsidDel="00000000" w:rsidR="00000000" w:rsidRPr="00000000">
        <w:rPr>
          <w:color w:val="222222"/>
          <w:rtl w:val="0"/>
        </w:rPr>
        <w:t xml:space="preserve"> ?</w:t>
      </w:r>
    </w:p>
    <w:p w:rsidR="00000000" w:rsidDel="00000000" w:rsidP="00000000" w:rsidRDefault="00000000" w:rsidRPr="00000000" w14:paraId="0000005D">
      <w:pPr>
        <w:shd w:fill="ffffff" w:val="clear"/>
        <w:spacing w:before="120" w:line="360" w:lineRule="auto"/>
        <w:rPr>
          <w:color w:val="222222"/>
        </w:rPr>
      </w:pPr>
      <w:r w:rsidDel="00000000" w:rsidR="00000000" w:rsidRPr="00000000">
        <w:rPr>
          <w:color w:val="222222"/>
          <w:rtl w:val="0"/>
        </w:rPr>
        <w:t xml:space="preserve">A) 1945</w:t>
      </w:r>
    </w:p>
    <w:p w:rsidR="00000000" w:rsidDel="00000000" w:rsidP="00000000" w:rsidRDefault="00000000" w:rsidRPr="00000000" w14:paraId="0000005E">
      <w:pPr>
        <w:shd w:fill="ffffff" w:val="clear"/>
        <w:spacing w:before="120" w:line="360" w:lineRule="auto"/>
        <w:rPr>
          <w:color w:val="222222"/>
        </w:rPr>
      </w:pPr>
      <w:r w:rsidDel="00000000" w:rsidR="00000000" w:rsidRPr="00000000">
        <w:rPr>
          <w:color w:val="222222"/>
          <w:rtl w:val="0"/>
        </w:rPr>
        <w:t xml:space="preserve">B) 1948 </w:t>
      </w:r>
      <w:r w:rsidDel="00000000" w:rsidR="00000000" w:rsidRPr="00000000">
        <w:rPr>
          <w:color w:val="222222"/>
        </w:rPr>
        <w:drawing>
          <wp:inline distB="114300" distT="114300" distL="114300" distR="114300">
            <wp:extent cx="165100" cy="165100"/>
            <wp:effectExtent b="0" l="0" r="0" t="0"/>
            <wp:docPr descr="✅" id="29" name="image19.png"/>
            <a:graphic>
              <a:graphicData uri="http://schemas.openxmlformats.org/drawingml/2006/picture">
                <pic:pic>
                  <pic:nvPicPr>
                    <pic:cNvPr descr="✅" id="0" name="image19.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before="120" w:line="360" w:lineRule="auto"/>
        <w:rPr>
          <w:color w:val="222222"/>
        </w:rPr>
      </w:pPr>
      <w:r w:rsidDel="00000000" w:rsidR="00000000" w:rsidRPr="00000000">
        <w:rPr>
          <w:color w:val="222222"/>
          <w:rtl w:val="0"/>
        </w:rPr>
        <w:t xml:space="preserve">C) 1950</w:t>
      </w:r>
    </w:p>
    <w:p w:rsidR="00000000" w:rsidDel="00000000" w:rsidP="00000000" w:rsidRDefault="00000000" w:rsidRPr="00000000" w14:paraId="00000060">
      <w:pPr>
        <w:shd w:fill="ffffff" w:val="clear"/>
        <w:spacing w:before="120" w:line="360" w:lineRule="auto"/>
        <w:rPr>
          <w:color w:val="222222"/>
        </w:rPr>
      </w:pPr>
      <w:r w:rsidDel="00000000" w:rsidR="00000000" w:rsidRPr="00000000">
        <w:rPr>
          <w:color w:val="222222"/>
          <w:rtl w:val="0"/>
        </w:rPr>
        <w:t xml:space="preserve">D) 1967</w:t>
      </w:r>
    </w:p>
    <w:p w:rsidR="00000000" w:rsidDel="00000000" w:rsidP="00000000" w:rsidRDefault="00000000" w:rsidRPr="00000000" w14:paraId="00000061">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2" name="image1.png"/>
            <a:graphic>
              <a:graphicData uri="http://schemas.openxmlformats.org/drawingml/2006/picture">
                <pic:pic>
                  <pic:nvPicPr>
                    <pic:cNvPr descr="🧠" id="0" name="image1.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L’État d’Israël a été proclamé le 14 mai 1948 (5 Iyar 5708) par David Ben Gourion, juste avant l’expiration du mandat britannique.</w:t>
      </w:r>
    </w:p>
    <w:p w:rsidR="00000000" w:rsidDel="00000000" w:rsidP="00000000" w:rsidRDefault="00000000" w:rsidRPr="00000000" w14:paraId="00000062">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63">
      <w:pPr>
        <w:shd w:fill="ffffff" w:val="clear"/>
        <w:spacing w:before="120" w:line="360" w:lineRule="auto"/>
        <w:rPr>
          <w:color w:val="222222"/>
        </w:rPr>
      </w:pPr>
      <w:r w:rsidDel="00000000" w:rsidR="00000000" w:rsidRPr="00000000">
        <w:rPr>
          <w:color w:val="222222"/>
          <w:rtl w:val="0"/>
        </w:rPr>
        <w:t xml:space="preserve">2. </w:t>
      </w:r>
      <w:r w:rsidDel="00000000" w:rsidR="00000000" w:rsidRPr="00000000">
        <w:rPr>
          <w:color w:val="222222"/>
          <w:u w:val="single"/>
          <w:rtl w:val="0"/>
        </w:rPr>
        <w:t xml:space="preserve">Qui a proclamé la Déclaration d’Indépendance de l’État d’Israël</w:t>
      </w:r>
      <w:r w:rsidDel="00000000" w:rsidR="00000000" w:rsidRPr="00000000">
        <w:rPr>
          <w:color w:val="222222"/>
          <w:rtl w:val="0"/>
        </w:rPr>
        <w:t xml:space="preserve"> ?</w:t>
      </w:r>
    </w:p>
    <w:p w:rsidR="00000000" w:rsidDel="00000000" w:rsidP="00000000" w:rsidRDefault="00000000" w:rsidRPr="00000000" w14:paraId="00000064">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65">
      <w:pPr>
        <w:shd w:fill="ffffff" w:val="clear"/>
        <w:spacing w:before="120" w:line="360" w:lineRule="auto"/>
        <w:rPr>
          <w:color w:val="222222"/>
        </w:rPr>
      </w:pPr>
      <w:r w:rsidDel="00000000" w:rsidR="00000000" w:rsidRPr="00000000">
        <w:rPr>
          <w:color w:val="222222"/>
          <w:rtl w:val="0"/>
        </w:rPr>
        <w:t xml:space="preserve">A) Golda Meir</w:t>
      </w:r>
    </w:p>
    <w:p w:rsidR="00000000" w:rsidDel="00000000" w:rsidP="00000000" w:rsidRDefault="00000000" w:rsidRPr="00000000" w14:paraId="00000066">
      <w:pPr>
        <w:shd w:fill="ffffff" w:val="clear"/>
        <w:spacing w:before="120" w:line="360" w:lineRule="auto"/>
        <w:rPr>
          <w:color w:val="222222"/>
        </w:rPr>
      </w:pPr>
      <w:r w:rsidDel="00000000" w:rsidR="00000000" w:rsidRPr="00000000">
        <w:rPr>
          <w:color w:val="222222"/>
          <w:rtl w:val="0"/>
        </w:rPr>
        <w:t xml:space="preserve">B) Menachem Begin</w:t>
      </w:r>
    </w:p>
    <w:p w:rsidR="00000000" w:rsidDel="00000000" w:rsidP="00000000" w:rsidRDefault="00000000" w:rsidRPr="00000000" w14:paraId="00000067">
      <w:pPr>
        <w:shd w:fill="ffffff" w:val="clear"/>
        <w:spacing w:before="120" w:line="360" w:lineRule="auto"/>
        <w:rPr>
          <w:color w:val="222222"/>
        </w:rPr>
      </w:pPr>
      <w:r w:rsidDel="00000000" w:rsidR="00000000" w:rsidRPr="00000000">
        <w:rPr>
          <w:color w:val="222222"/>
          <w:rtl w:val="0"/>
        </w:rPr>
        <w:t xml:space="preserve">C) David Ben Gourion </w:t>
      </w:r>
      <w:r w:rsidDel="00000000" w:rsidR="00000000" w:rsidRPr="00000000">
        <w:rPr>
          <w:color w:val="222222"/>
        </w:rPr>
        <w:drawing>
          <wp:inline distB="114300" distT="114300" distL="114300" distR="114300">
            <wp:extent cx="165100" cy="165100"/>
            <wp:effectExtent b="0" l="0" r="0" t="0"/>
            <wp:docPr descr="✅" id="4" name="image8.png"/>
            <a:graphic>
              <a:graphicData uri="http://schemas.openxmlformats.org/drawingml/2006/picture">
                <pic:pic>
                  <pic:nvPicPr>
                    <pic:cNvPr descr="✅" id="0" name="image8.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before="120" w:line="360" w:lineRule="auto"/>
        <w:rPr>
          <w:color w:val="222222"/>
        </w:rPr>
      </w:pPr>
      <w:r w:rsidDel="00000000" w:rsidR="00000000" w:rsidRPr="00000000">
        <w:rPr>
          <w:color w:val="222222"/>
          <w:rtl w:val="0"/>
        </w:rPr>
        <w:t xml:space="preserve">D) Shimon Peres</w:t>
      </w:r>
    </w:p>
    <w:p w:rsidR="00000000" w:rsidDel="00000000" w:rsidP="00000000" w:rsidRDefault="00000000" w:rsidRPr="00000000" w14:paraId="00000069">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28" name="image38.png"/>
            <a:graphic>
              <a:graphicData uri="http://schemas.openxmlformats.org/drawingml/2006/picture">
                <pic:pic>
                  <pic:nvPicPr>
                    <pic:cNvPr descr="🧠" id="0" name="image38.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David Ben Gourion, premier Premier ministre d’Israël, a lu la déclaration d’indépendance au musée de Tel Aviv.</w:t>
      </w:r>
    </w:p>
    <w:p w:rsidR="00000000" w:rsidDel="00000000" w:rsidP="00000000" w:rsidRDefault="00000000" w:rsidRPr="00000000" w14:paraId="0000006A">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6B">
      <w:pPr>
        <w:shd w:fill="ffffff" w:val="clear"/>
        <w:spacing w:before="120" w:line="360" w:lineRule="auto"/>
        <w:rPr>
          <w:color w:val="222222"/>
        </w:rPr>
      </w:pPr>
      <w:r w:rsidDel="00000000" w:rsidR="00000000" w:rsidRPr="00000000">
        <w:rPr>
          <w:color w:val="222222"/>
          <w:rtl w:val="0"/>
        </w:rPr>
        <w:t xml:space="preserve">3. </w:t>
      </w:r>
      <w:r w:rsidDel="00000000" w:rsidR="00000000" w:rsidRPr="00000000">
        <w:rPr>
          <w:color w:val="222222"/>
          <w:u w:val="single"/>
          <w:rtl w:val="0"/>
        </w:rPr>
        <w:t xml:space="preserve">Quelle est l’institution juridique suprême en Israël</w:t>
      </w:r>
      <w:r w:rsidDel="00000000" w:rsidR="00000000" w:rsidRPr="00000000">
        <w:rPr>
          <w:color w:val="222222"/>
          <w:rtl w:val="0"/>
        </w:rPr>
        <w:t xml:space="preserve"> ?</w:t>
      </w:r>
    </w:p>
    <w:p w:rsidR="00000000" w:rsidDel="00000000" w:rsidP="00000000" w:rsidRDefault="00000000" w:rsidRPr="00000000" w14:paraId="0000006C">
      <w:pPr>
        <w:shd w:fill="ffffff" w:val="clear"/>
        <w:spacing w:before="120" w:line="360" w:lineRule="auto"/>
        <w:rPr>
          <w:color w:val="222222"/>
        </w:rPr>
      </w:pPr>
      <w:r w:rsidDel="00000000" w:rsidR="00000000" w:rsidRPr="00000000">
        <w:rPr>
          <w:color w:val="222222"/>
          <w:rtl w:val="0"/>
        </w:rPr>
        <w:t xml:space="preserve">A) La Cour des Affaires Locales</w:t>
      </w:r>
    </w:p>
    <w:p w:rsidR="00000000" w:rsidDel="00000000" w:rsidP="00000000" w:rsidRDefault="00000000" w:rsidRPr="00000000" w14:paraId="0000006D">
      <w:pPr>
        <w:shd w:fill="ffffff" w:val="clear"/>
        <w:spacing w:before="120" w:line="360" w:lineRule="auto"/>
        <w:rPr>
          <w:color w:val="222222"/>
        </w:rPr>
      </w:pPr>
      <w:r w:rsidDel="00000000" w:rsidR="00000000" w:rsidRPr="00000000">
        <w:rPr>
          <w:color w:val="222222"/>
          <w:rtl w:val="0"/>
        </w:rPr>
        <w:t xml:space="preserve">B) Le Conseil du Rabbinat Suprême</w:t>
      </w:r>
    </w:p>
    <w:p w:rsidR="00000000" w:rsidDel="00000000" w:rsidP="00000000" w:rsidRDefault="00000000" w:rsidRPr="00000000" w14:paraId="0000006E">
      <w:pPr>
        <w:shd w:fill="ffffff" w:val="clear"/>
        <w:spacing w:before="120" w:line="360" w:lineRule="auto"/>
        <w:rPr>
          <w:color w:val="222222"/>
        </w:rPr>
      </w:pPr>
      <w:r w:rsidDel="00000000" w:rsidR="00000000" w:rsidRPr="00000000">
        <w:rPr>
          <w:color w:val="222222"/>
          <w:rtl w:val="0"/>
        </w:rPr>
        <w:t xml:space="preserve">C) Le Comité Central des Élections</w:t>
      </w:r>
    </w:p>
    <w:p w:rsidR="00000000" w:rsidDel="00000000" w:rsidP="00000000" w:rsidRDefault="00000000" w:rsidRPr="00000000" w14:paraId="0000006F">
      <w:pPr>
        <w:shd w:fill="ffffff" w:val="clear"/>
        <w:spacing w:before="120" w:line="360" w:lineRule="auto"/>
        <w:rPr>
          <w:color w:val="222222"/>
        </w:rPr>
      </w:pPr>
      <w:r w:rsidDel="00000000" w:rsidR="00000000" w:rsidRPr="00000000">
        <w:rPr>
          <w:color w:val="222222"/>
          <w:rtl w:val="0"/>
        </w:rPr>
        <w:t xml:space="preserve">D) La Cour Suprême (Bagatz) </w:t>
      </w:r>
      <w:r w:rsidDel="00000000" w:rsidR="00000000" w:rsidRPr="00000000">
        <w:rPr>
          <w:color w:val="222222"/>
        </w:rPr>
        <w:drawing>
          <wp:inline distB="114300" distT="114300" distL="114300" distR="114300">
            <wp:extent cx="165100" cy="165100"/>
            <wp:effectExtent b="0" l="0" r="0" t="0"/>
            <wp:docPr descr="✅" id="10" name="image35.png"/>
            <a:graphic>
              <a:graphicData uri="http://schemas.openxmlformats.org/drawingml/2006/picture">
                <pic:pic>
                  <pic:nvPicPr>
                    <pic:cNvPr descr="✅" id="0" name="image35.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4" name="image4.png"/>
            <a:graphic>
              <a:graphicData uri="http://schemas.openxmlformats.org/drawingml/2006/picture">
                <pic:pic>
                  <pic:nvPicPr>
                    <pic:cNvPr descr="🧠" id="0" name="image4.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Bagatz protège les droits fondamentaux, interprète les lois et arbitre les conflits institutionnels.</w:t>
      </w:r>
    </w:p>
    <w:p w:rsidR="00000000" w:rsidDel="00000000" w:rsidP="00000000" w:rsidRDefault="00000000" w:rsidRPr="00000000" w14:paraId="00000071">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72">
      <w:pPr>
        <w:shd w:fill="ffffff" w:val="clear"/>
        <w:spacing w:before="120" w:line="360" w:lineRule="auto"/>
        <w:rPr>
          <w:color w:val="222222"/>
        </w:rPr>
      </w:pPr>
      <w:r w:rsidDel="00000000" w:rsidR="00000000" w:rsidRPr="00000000">
        <w:rPr>
          <w:color w:val="222222"/>
          <w:rtl w:val="0"/>
        </w:rPr>
        <w:t xml:space="preserve">4. </w:t>
      </w:r>
      <w:r w:rsidDel="00000000" w:rsidR="00000000" w:rsidRPr="00000000">
        <w:rPr>
          <w:color w:val="222222"/>
          <w:u w:val="single"/>
          <w:rtl w:val="0"/>
        </w:rPr>
        <w:t xml:space="preserve">Quelle est la particularité du courant Dati Leumi (sionisme religieux)</w:t>
      </w:r>
      <w:r w:rsidDel="00000000" w:rsidR="00000000" w:rsidRPr="00000000">
        <w:rPr>
          <w:color w:val="222222"/>
          <w:rtl w:val="0"/>
        </w:rPr>
        <w:t xml:space="preserve"> ?</w:t>
      </w:r>
    </w:p>
    <w:p w:rsidR="00000000" w:rsidDel="00000000" w:rsidP="00000000" w:rsidRDefault="00000000" w:rsidRPr="00000000" w14:paraId="00000073">
      <w:pPr>
        <w:shd w:fill="ffffff" w:val="clear"/>
        <w:spacing w:before="120" w:line="360" w:lineRule="auto"/>
        <w:rPr>
          <w:color w:val="222222"/>
        </w:rPr>
      </w:pPr>
      <w:r w:rsidDel="00000000" w:rsidR="00000000" w:rsidRPr="00000000">
        <w:rPr>
          <w:color w:val="222222"/>
          <w:rtl w:val="0"/>
        </w:rPr>
        <w:t xml:space="preserve">A) Il rejette l’État moderne</w:t>
      </w:r>
    </w:p>
    <w:p w:rsidR="00000000" w:rsidDel="00000000" w:rsidP="00000000" w:rsidRDefault="00000000" w:rsidRPr="00000000" w14:paraId="00000074">
      <w:pPr>
        <w:shd w:fill="ffffff" w:val="clear"/>
        <w:spacing w:before="120" w:line="360" w:lineRule="auto"/>
        <w:rPr>
          <w:color w:val="222222"/>
        </w:rPr>
      </w:pPr>
      <w:r w:rsidDel="00000000" w:rsidR="00000000" w:rsidRPr="00000000">
        <w:rPr>
          <w:color w:val="222222"/>
          <w:rtl w:val="0"/>
        </w:rPr>
        <w:t xml:space="preserve">B) Il promeut un judaïsme réformé</w:t>
      </w:r>
    </w:p>
    <w:p w:rsidR="00000000" w:rsidDel="00000000" w:rsidP="00000000" w:rsidRDefault="00000000" w:rsidRPr="00000000" w14:paraId="00000075">
      <w:pPr>
        <w:shd w:fill="ffffff" w:val="clear"/>
        <w:spacing w:before="120" w:line="360" w:lineRule="auto"/>
        <w:rPr>
          <w:color w:val="222222"/>
        </w:rPr>
      </w:pPr>
      <w:r w:rsidDel="00000000" w:rsidR="00000000" w:rsidRPr="00000000">
        <w:rPr>
          <w:color w:val="222222"/>
          <w:rtl w:val="0"/>
        </w:rPr>
        <w:t xml:space="preserve">C) Il se concentre uniquement sur l’étude de la Torah</w:t>
      </w:r>
    </w:p>
    <w:p w:rsidR="00000000" w:rsidDel="00000000" w:rsidP="00000000" w:rsidRDefault="00000000" w:rsidRPr="00000000" w14:paraId="00000076">
      <w:pPr>
        <w:shd w:fill="ffffff" w:val="clear"/>
        <w:spacing w:before="120" w:line="360" w:lineRule="auto"/>
        <w:rPr>
          <w:color w:val="222222"/>
        </w:rPr>
      </w:pPr>
      <w:r w:rsidDel="00000000" w:rsidR="00000000" w:rsidRPr="00000000">
        <w:rPr>
          <w:color w:val="222222"/>
          <w:rtl w:val="0"/>
        </w:rPr>
        <w:t xml:space="preserve">D) Il combine foi religieuse et engagement sioniste </w:t>
      </w:r>
      <w:r w:rsidDel="00000000" w:rsidR="00000000" w:rsidRPr="00000000">
        <w:rPr>
          <w:color w:val="222222"/>
        </w:rPr>
        <w:drawing>
          <wp:inline distB="114300" distT="114300" distL="114300" distR="114300">
            <wp:extent cx="165100" cy="165100"/>
            <wp:effectExtent b="0" l="0" r="0" t="0"/>
            <wp:docPr descr="✅" id="40" name="image28.png"/>
            <a:graphic>
              <a:graphicData uri="http://schemas.openxmlformats.org/drawingml/2006/picture">
                <pic:pic>
                  <pic:nvPicPr>
                    <pic:cNvPr descr="✅" id="0" name="image28.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21" name="image22.png"/>
            <a:graphic>
              <a:graphicData uri="http://schemas.openxmlformats.org/drawingml/2006/picture">
                <pic:pic>
                  <pic:nvPicPr>
                    <pic:cNvPr descr="🧠" id="0" name="image22.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courant Dati Leumi considère l’État d’Israël comme une étape de la rédemption. Il valorise à la fois l’étude de la Torah, le service militaire et la contribution sociale.</w:t>
      </w:r>
    </w:p>
    <w:p w:rsidR="00000000" w:rsidDel="00000000" w:rsidP="00000000" w:rsidRDefault="00000000" w:rsidRPr="00000000" w14:paraId="00000078">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79">
      <w:pPr>
        <w:shd w:fill="ffffff" w:val="clear"/>
        <w:spacing w:before="120" w:line="360" w:lineRule="auto"/>
        <w:rPr>
          <w:color w:val="222222"/>
        </w:rPr>
      </w:pPr>
      <w:r w:rsidDel="00000000" w:rsidR="00000000" w:rsidRPr="00000000">
        <w:rPr>
          <w:color w:val="222222"/>
          <w:rtl w:val="0"/>
        </w:rPr>
        <w:t xml:space="preserve">5. </w:t>
      </w:r>
      <w:r w:rsidDel="00000000" w:rsidR="00000000" w:rsidRPr="00000000">
        <w:rPr>
          <w:color w:val="222222"/>
          <w:u w:val="single"/>
          <w:rtl w:val="0"/>
        </w:rPr>
        <w:t xml:space="preserve">Quelle application israélienne est devenue célèbre dans le monde entier </w:t>
      </w:r>
      <w:r w:rsidDel="00000000" w:rsidR="00000000" w:rsidRPr="00000000">
        <w:rPr>
          <w:color w:val="222222"/>
          <w:rtl w:val="0"/>
        </w:rPr>
        <w:t xml:space="preserve">?</w:t>
      </w:r>
    </w:p>
    <w:p w:rsidR="00000000" w:rsidDel="00000000" w:rsidP="00000000" w:rsidRDefault="00000000" w:rsidRPr="00000000" w14:paraId="0000007A">
      <w:pPr>
        <w:shd w:fill="ffffff" w:val="clear"/>
        <w:spacing w:before="120" w:line="360" w:lineRule="auto"/>
        <w:rPr>
          <w:color w:val="222222"/>
        </w:rPr>
      </w:pPr>
      <w:r w:rsidDel="00000000" w:rsidR="00000000" w:rsidRPr="00000000">
        <w:rPr>
          <w:color w:val="222222"/>
          <w:rtl w:val="0"/>
        </w:rPr>
        <w:t xml:space="preserve">A) Google Maps</w:t>
      </w:r>
    </w:p>
    <w:p w:rsidR="00000000" w:rsidDel="00000000" w:rsidP="00000000" w:rsidRDefault="00000000" w:rsidRPr="00000000" w14:paraId="0000007B">
      <w:pPr>
        <w:shd w:fill="ffffff" w:val="clear"/>
        <w:spacing w:before="120" w:line="360" w:lineRule="auto"/>
        <w:rPr>
          <w:color w:val="222222"/>
        </w:rPr>
      </w:pPr>
      <w:r w:rsidDel="00000000" w:rsidR="00000000" w:rsidRPr="00000000">
        <w:rPr>
          <w:color w:val="222222"/>
          <w:rtl w:val="0"/>
        </w:rPr>
        <w:t xml:space="preserve">B) Moovit</w:t>
      </w:r>
    </w:p>
    <w:p w:rsidR="00000000" w:rsidDel="00000000" w:rsidP="00000000" w:rsidRDefault="00000000" w:rsidRPr="00000000" w14:paraId="0000007C">
      <w:pPr>
        <w:shd w:fill="ffffff" w:val="clear"/>
        <w:spacing w:before="120" w:line="360" w:lineRule="auto"/>
        <w:rPr>
          <w:color w:val="222222"/>
        </w:rPr>
      </w:pPr>
      <w:r w:rsidDel="00000000" w:rsidR="00000000" w:rsidRPr="00000000">
        <w:rPr>
          <w:color w:val="222222"/>
          <w:rtl w:val="0"/>
        </w:rPr>
        <w:t xml:space="preserve">C) Waze </w:t>
      </w:r>
      <w:r w:rsidDel="00000000" w:rsidR="00000000" w:rsidRPr="00000000">
        <w:rPr>
          <w:color w:val="222222"/>
        </w:rPr>
        <w:drawing>
          <wp:inline distB="114300" distT="114300" distL="114300" distR="114300">
            <wp:extent cx="165100" cy="165100"/>
            <wp:effectExtent b="0" l="0" r="0" t="0"/>
            <wp:docPr descr="✅" id="5" name="image14.png"/>
            <a:graphic>
              <a:graphicData uri="http://schemas.openxmlformats.org/drawingml/2006/picture">
                <pic:pic>
                  <pic:nvPicPr>
                    <pic:cNvPr descr="✅" id="0" name="image14.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spacing w:before="120" w:line="360" w:lineRule="auto"/>
        <w:rPr>
          <w:color w:val="222222"/>
        </w:rPr>
      </w:pPr>
      <w:r w:rsidDel="00000000" w:rsidR="00000000" w:rsidRPr="00000000">
        <w:rPr>
          <w:color w:val="222222"/>
          <w:rtl w:val="0"/>
        </w:rPr>
        <w:t xml:space="preserve">D) Here WeGo</w:t>
      </w:r>
    </w:p>
    <w:p w:rsidR="00000000" w:rsidDel="00000000" w:rsidP="00000000" w:rsidRDefault="00000000" w:rsidRPr="00000000" w14:paraId="0000007E">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26" name="image20.png"/>
            <a:graphic>
              <a:graphicData uri="http://schemas.openxmlformats.org/drawingml/2006/picture">
                <pic:pic>
                  <pic:nvPicPr>
                    <pic:cNvPr descr="🧠" id="0" name="image20.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Waze, créée par des Israéliens, fournit des données de navigation en temps réel. Elle a été rachetée par Google en 2013.</w:t>
      </w:r>
    </w:p>
    <w:p w:rsidR="00000000" w:rsidDel="00000000" w:rsidP="00000000" w:rsidRDefault="00000000" w:rsidRPr="00000000" w14:paraId="0000007F">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80">
      <w:pPr>
        <w:shd w:fill="ffffff" w:val="clear"/>
        <w:spacing w:before="120" w:line="360" w:lineRule="auto"/>
        <w:rPr>
          <w:color w:val="222222"/>
        </w:rPr>
      </w:pPr>
      <w:r w:rsidDel="00000000" w:rsidR="00000000" w:rsidRPr="00000000">
        <w:rPr>
          <w:color w:val="222222"/>
          <w:rtl w:val="0"/>
        </w:rPr>
        <w:t xml:space="preserve">6. </w:t>
      </w:r>
      <w:r w:rsidDel="00000000" w:rsidR="00000000" w:rsidRPr="00000000">
        <w:rPr>
          <w:color w:val="222222"/>
          <w:u w:val="single"/>
          <w:rtl w:val="0"/>
        </w:rPr>
        <w:t xml:space="preserve">Quelle invention israélienne a révolutionné l’agriculture</w:t>
      </w:r>
      <w:r w:rsidDel="00000000" w:rsidR="00000000" w:rsidRPr="00000000">
        <w:rPr>
          <w:color w:val="222222"/>
          <w:rtl w:val="0"/>
        </w:rPr>
        <w:t xml:space="preserve"> ?</w:t>
      </w:r>
    </w:p>
    <w:p w:rsidR="00000000" w:rsidDel="00000000" w:rsidP="00000000" w:rsidRDefault="00000000" w:rsidRPr="00000000" w14:paraId="00000081">
      <w:pPr>
        <w:shd w:fill="ffffff" w:val="clear"/>
        <w:spacing w:before="120" w:line="360" w:lineRule="auto"/>
        <w:rPr>
          <w:color w:val="222222"/>
        </w:rPr>
      </w:pPr>
      <w:r w:rsidDel="00000000" w:rsidR="00000000" w:rsidRPr="00000000">
        <w:rPr>
          <w:color w:val="222222"/>
          <w:rtl w:val="0"/>
        </w:rPr>
        <w:t xml:space="preserve">A) Le dessalement</w:t>
      </w:r>
    </w:p>
    <w:p w:rsidR="00000000" w:rsidDel="00000000" w:rsidP="00000000" w:rsidRDefault="00000000" w:rsidRPr="00000000" w14:paraId="00000082">
      <w:pPr>
        <w:shd w:fill="ffffff" w:val="clear"/>
        <w:spacing w:before="120" w:line="360" w:lineRule="auto"/>
        <w:rPr>
          <w:color w:val="222222"/>
        </w:rPr>
      </w:pPr>
      <w:r w:rsidDel="00000000" w:rsidR="00000000" w:rsidRPr="00000000">
        <w:rPr>
          <w:color w:val="222222"/>
          <w:rtl w:val="0"/>
        </w:rPr>
        <w:t xml:space="preserve">B) Les serres connectées</w:t>
      </w:r>
    </w:p>
    <w:p w:rsidR="00000000" w:rsidDel="00000000" w:rsidP="00000000" w:rsidRDefault="00000000" w:rsidRPr="00000000" w14:paraId="00000083">
      <w:pPr>
        <w:shd w:fill="ffffff" w:val="clear"/>
        <w:spacing w:before="120" w:line="360" w:lineRule="auto"/>
        <w:rPr>
          <w:color w:val="222222"/>
        </w:rPr>
      </w:pPr>
      <w:r w:rsidDel="00000000" w:rsidR="00000000" w:rsidRPr="00000000">
        <w:rPr>
          <w:color w:val="222222"/>
          <w:rtl w:val="0"/>
        </w:rPr>
        <w:t xml:space="preserve">C) L’énergie solaire</w:t>
      </w:r>
    </w:p>
    <w:p w:rsidR="00000000" w:rsidDel="00000000" w:rsidP="00000000" w:rsidRDefault="00000000" w:rsidRPr="00000000" w14:paraId="00000084">
      <w:pPr>
        <w:shd w:fill="ffffff" w:val="clear"/>
        <w:spacing w:before="120" w:line="360" w:lineRule="auto"/>
        <w:rPr>
          <w:color w:val="222222"/>
        </w:rPr>
      </w:pPr>
      <w:r w:rsidDel="00000000" w:rsidR="00000000" w:rsidRPr="00000000">
        <w:rPr>
          <w:color w:val="222222"/>
          <w:rtl w:val="0"/>
        </w:rPr>
        <w:t xml:space="preserve">D) L’irrigation au goutte-à-goutte </w:t>
      </w:r>
      <w:r w:rsidDel="00000000" w:rsidR="00000000" w:rsidRPr="00000000">
        <w:rPr>
          <w:color w:val="222222"/>
        </w:rPr>
        <w:drawing>
          <wp:inline distB="114300" distT="114300" distL="114300" distR="114300">
            <wp:extent cx="165100" cy="165100"/>
            <wp:effectExtent b="0" l="0" r="0" t="0"/>
            <wp:docPr descr="✅" id="41" name="image31.png"/>
            <a:graphic>
              <a:graphicData uri="http://schemas.openxmlformats.org/drawingml/2006/picture">
                <pic:pic>
                  <pic:nvPicPr>
                    <pic:cNvPr descr="✅" id="0" name="image31.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20" name="image5.png"/>
            <a:graphic>
              <a:graphicData uri="http://schemas.openxmlformats.org/drawingml/2006/picture">
                <pic:pic>
                  <pic:nvPicPr>
                    <pic:cNvPr descr="🧠" id="0" name="image5.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Ce système permet de cultiver en zones arides avec un minimum d’eau. Invention israélienne majeure dans le monde agricole.</w:t>
      </w:r>
    </w:p>
    <w:p w:rsidR="00000000" w:rsidDel="00000000" w:rsidP="00000000" w:rsidRDefault="00000000" w:rsidRPr="00000000" w14:paraId="00000086">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87">
      <w:pPr>
        <w:shd w:fill="ffffff" w:val="clear"/>
        <w:spacing w:before="120" w:line="360" w:lineRule="auto"/>
        <w:rPr>
          <w:color w:val="222222"/>
        </w:rPr>
      </w:pPr>
      <w:r w:rsidDel="00000000" w:rsidR="00000000" w:rsidRPr="00000000">
        <w:rPr>
          <w:color w:val="222222"/>
          <w:rtl w:val="0"/>
        </w:rPr>
        <w:t xml:space="preserve">7. </w:t>
      </w:r>
      <w:r w:rsidDel="00000000" w:rsidR="00000000" w:rsidRPr="00000000">
        <w:rPr>
          <w:color w:val="222222"/>
          <w:u w:val="single"/>
          <w:rtl w:val="0"/>
        </w:rPr>
        <w:t xml:space="preserve">Quel est le nom du système de défense antimissile israélien</w:t>
      </w:r>
      <w:r w:rsidDel="00000000" w:rsidR="00000000" w:rsidRPr="00000000">
        <w:rPr>
          <w:color w:val="222222"/>
          <w:rtl w:val="0"/>
        </w:rPr>
        <w:t xml:space="preserve"> ?</w:t>
      </w:r>
    </w:p>
    <w:p w:rsidR="00000000" w:rsidDel="00000000" w:rsidP="00000000" w:rsidRDefault="00000000" w:rsidRPr="00000000" w14:paraId="00000088">
      <w:pPr>
        <w:shd w:fill="ffffff" w:val="clear"/>
        <w:spacing w:before="120" w:line="360" w:lineRule="auto"/>
        <w:rPr>
          <w:color w:val="222222"/>
        </w:rPr>
      </w:pPr>
      <w:r w:rsidDel="00000000" w:rsidR="00000000" w:rsidRPr="00000000">
        <w:rPr>
          <w:color w:val="222222"/>
          <w:rtl w:val="0"/>
        </w:rPr>
        <w:t xml:space="preserve">A) Bouclier de David</w:t>
      </w:r>
    </w:p>
    <w:p w:rsidR="00000000" w:rsidDel="00000000" w:rsidP="00000000" w:rsidRDefault="00000000" w:rsidRPr="00000000" w14:paraId="00000089">
      <w:pPr>
        <w:shd w:fill="ffffff" w:val="clear"/>
        <w:spacing w:before="120" w:line="360" w:lineRule="auto"/>
        <w:rPr>
          <w:color w:val="222222"/>
        </w:rPr>
      </w:pPr>
      <w:r w:rsidDel="00000000" w:rsidR="00000000" w:rsidRPr="00000000">
        <w:rPr>
          <w:color w:val="222222"/>
          <w:rtl w:val="0"/>
        </w:rPr>
        <w:t xml:space="preserve">B) Mur de Fer</w:t>
      </w:r>
    </w:p>
    <w:p w:rsidR="00000000" w:rsidDel="00000000" w:rsidP="00000000" w:rsidRDefault="00000000" w:rsidRPr="00000000" w14:paraId="0000008A">
      <w:pPr>
        <w:shd w:fill="ffffff" w:val="clear"/>
        <w:spacing w:before="120" w:line="360" w:lineRule="auto"/>
        <w:rPr>
          <w:color w:val="222222"/>
        </w:rPr>
      </w:pPr>
      <w:r w:rsidDel="00000000" w:rsidR="00000000" w:rsidRPr="00000000">
        <w:rPr>
          <w:color w:val="222222"/>
          <w:rtl w:val="0"/>
        </w:rPr>
        <w:t xml:space="preserve">C) La Flèche</w:t>
      </w:r>
    </w:p>
    <w:p w:rsidR="00000000" w:rsidDel="00000000" w:rsidP="00000000" w:rsidRDefault="00000000" w:rsidRPr="00000000" w14:paraId="0000008B">
      <w:pPr>
        <w:shd w:fill="ffffff" w:val="clear"/>
        <w:spacing w:before="120" w:line="360" w:lineRule="auto"/>
        <w:rPr>
          <w:color w:val="222222"/>
        </w:rPr>
      </w:pPr>
      <w:r w:rsidDel="00000000" w:rsidR="00000000" w:rsidRPr="00000000">
        <w:rPr>
          <w:color w:val="222222"/>
          <w:rtl w:val="0"/>
        </w:rPr>
        <w:t xml:space="preserve">D) Dôme de Fer (Kipat Barzel) </w:t>
      </w:r>
      <w:r w:rsidDel="00000000" w:rsidR="00000000" w:rsidRPr="00000000">
        <w:rPr>
          <w:color w:val="222222"/>
        </w:rPr>
        <w:drawing>
          <wp:inline distB="114300" distT="114300" distL="114300" distR="114300">
            <wp:extent cx="165100" cy="165100"/>
            <wp:effectExtent b="0" l="0" r="0" t="0"/>
            <wp:docPr descr="✅" id="24" name="image41.png"/>
            <a:graphic>
              <a:graphicData uri="http://schemas.openxmlformats.org/drawingml/2006/picture">
                <pic:pic>
                  <pic:nvPicPr>
                    <pic:cNvPr descr="✅" id="0" name="image41.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6" name="image34.png"/>
            <a:graphic>
              <a:graphicData uri="http://schemas.openxmlformats.org/drawingml/2006/picture">
                <pic:pic>
                  <pic:nvPicPr>
                    <pic:cNvPr descr="🧠" id="0" name="image34.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Dôme de Fer intercepte les roquettes ennemies en vol. Il protège la population civile depuis 2011.</w:t>
      </w:r>
    </w:p>
    <w:p w:rsidR="00000000" w:rsidDel="00000000" w:rsidP="00000000" w:rsidRDefault="00000000" w:rsidRPr="00000000" w14:paraId="0000008D">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8E">
      <w:pPr>
        <w:shd w:fill="ffffff" w:val="clear"/>
        <w:spacing w:before="120" w:line="360" w:lineRule="auto"/>
        <w:rPr>
          <w:color w:val="222222"/>
        </w:rPr>
      </w:pPr>
      <w:r w:rsidDel="00000000" w:rsidR="00000000" w:rsidRPr="00000000">
        <w:rPr>
          <w:color w:val="222222"/>
          <w:rtl w:val="0"/>
        </w:rPr>
        <w:t xml:space="preserve">8. </w:t>
      </w:r>
      <w:r w:rsidDel="00000000" w:rsidR="00000000" w:rsidRPr="00000000">
        <w:rPr>
          <w:color w:val="222222"/>
          <w:u w:val="single"/>
          <w:rtl w:val="0"/>
        </w:rPr>
        <w:t xml:space="preserve">Combien de langues officielles y a-t-il en Israël</w:t>
      </w:r>
      <w:r w:rsidDel="00000000" w:rsidR="00000000" w:rsidRPr="00000000">
        <w:rPr>
          <w:color w:val="222222"/>
          <w:rtl w:val="0"/>
        </w:rPr>
        <w:t xml:space="preserve"> ?</w:t>
      </w:r>
    </w:p>
    <w:p w:rsidR="00000000" w:rsidDel="00000000" w:rsidP="00000000" w:rsidRDefault="00000000" w:rsidRPr="00000000" w14:paraId="0000008F">
      <w:pPr>
        <w:shd w:fill="ffffff" w:val="clear"/>
        <w:spacing w:before="120" w:line="360" w:lineRule="auto"/>
        <w:rPr>
          <w:color w:val="222222"/>
        </w:rPr>
      </w:pPr>
      <w:r w:rsidDel="00000000" w:rsidR="00000000" w:rsidRPr="00000000">
        <w:rPr>
          <w:color w:val="222222"/>
          <w:rtl w:val="0"/>
        </w:rPr>
        <w:t xml:space="preserve">A) Une (hébreu)</w:t>
      </w:r>
    </w:p>
    <w:p w:rsidR="00000000" w:rsidDel="00000000" w:rsidP="00000000" w:rsidRDefault="00000000" w:rsidRPr="00000000" w14:paraId="00000090">
      <w:pPr>
        <w:shd w:fill="ffffff" w:val="clear"/>
        <w:spacing w:before="120" w:line="360" w:lineRule="auto"/>
        <w:rPr>
          <w:color w:val="222222"/>
        </w:rPr>
      </w:pPr>
      <w:r w:rsidDel="00000000" w:rsidR="00000000" w:rsidRPr="00000000">
        <w:rPr>
          <w:color w:val="222222"/>
          <w:rtl w:val="0"/>
        </w:rPr>
        <w:t xml:space="preserve">B) Deux (hébreu et arabe) </w:t>
      </w:r>
      <w:r w:rsidDel="00000000" w:rsidR="00000000" w:rsidRPr="00000000">
        <w:rPr>
          <w:color w:val="222222"/>
        </w:rPr>
        <w:drawing>
          <wp:inline distB="114300" distT="114300" distL="114300" distR="114300">
            <wp:extent cx="165100" cy="165100"/>
            <wp:effectExtent b="0" l="0" r="0" t="0"/>
            <wp:docPr descr="✅" id="2" name="image15.png"/>
            <a:graphic>
              <a:graphicData uri="http://schemas.openxmlformats.org/drawingml/2006/picture">
                <pic:pic>
                  <pic:nvPicPr>
                    <pic:cNvPr descr="✅" id="0" name="image15.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before="120" w:line="360" w:lineRule="auto"/>
        <w:rPr>
          <w:color w:val="222222"/>
        </w:rPr>
      </w:pPr>
      <w:r w:rsidDel="00000000" w:rsidR="00000000" w:rsidRPr="00000000">
        <w:rPr>
          <w:color w:val="222222"/>
          <w:rtl w:val="0"/>
        </w:rPr>
        <w:t xml:space="preserve">C) Trois (hébreu, arabe, anglais)</w:t>
      </w:r>
    </w:p>
    <w:p w:rsidR="00000000" w:rsidDel="00000000" w:rsidP="00000000" w:rsidRDefault="00000000" w:rsidRPr="00000000" w14:paraId="00000092">
      <w:pPr>
        <w:shd w:fill="ffffff" w:val="clear"/>
        <w:spacing w:before="120" w:line="360" w:lineRule="auto"/>
        <w:rPr>
          <w:color w:val="222222"/>
        </w:rPr>
      </w:pPr>
      <w:r w:rsidDel="00000000" w:rsidR="00000000" w:rsidRPr="00000000">
        <w:rPr>
          <w:color w:val="222222"/>
          <w:rtl w:val="0"/>
        </w:rPr>
        <w:t xml:space="preserve">D) Aucune</w:t>
      </w:r>
    </w:p>
    <w:p w:rsidR="00000000" w:rsidDel="00000000" w:rsidP="00000000" w:rsidRDefault="00000000" w:rsidRPr="00000000" w14:paraId="00000093">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9" name="image29.png"/>
            <a:graphic>
              <a:graphicData uri="http://schemas.openxmlformats.org/drawingml/2006/picture">
                <pic:pic>
                  <pic:nvPicPr>
                    <pic:cNvPr descr="🧠" id="0" name="image29.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Depuis 2018, l’hébreu est langue officielle et l’arabe a un statut spécial dans les institutions publiques.</w:t>
      </w:r>
    </w:p>
    <w:p w:rsidR="00000000" w:rsidDel="00000000" w:rsidP="00000000" w:rsidRDefault="00000000" w:rsidRPr="00000000" w14:paraId="00000094">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95">
      <w:pPr>
        <w:shd w:fill="ffffff" w:val="clear"/>
        <w:spacing w:before="120" w:line="360" w:lineRule="auto"/>
        <w:rPr>
          <w:color w:val="222222"/>
        </w:rPr>
      </w:pPr>
      <w:r w:rsidDel="00000000" w:rsidR="00000000" w:rsidRPr="00000000">
        <w:rPr>
          <w:color w:val="222222"/>
          <w:rtl w:val="0"/>
        </w:rPr>
        <w:t xml:space="preserve">9. </w:t>
      </w:r>
      <w:r w:rsidDel="00000000" w:rsidR="00000000" w:rsidRPr="00000000">
        <w:rPr>
          <w:color w:val="222222"/>
          <w:u w:val="single"/>
          <w:rtl w:val="0"/>
        </w:rPr>
        <w:t xml:space="preserve">Quelle est la particularité du lac Kinneret (Mer de Galilée)</w:t>
      </w:r>
      <w:r w:rsidDel="00000000" w:rsidR="00000000" w:rsidRPr="00000000">
        <w:rPr>
          <w:color w:val="222222"/>
          <w:rtl w:val="0"/>
        </w:rPr>
        <w:t xml:space="preserve"> ?</w:t>
      </w:r>
    </w:p>
    <w:p w:rsidR="00000000" w:rsidDel="00000000" w:rsidP="00000000" w:rsidRDefault="00000000" w:rsidRPr="00000000" w14:paraId="00000096">
      <w:pPr>
        <w:shd w:fill="ffffff" w:val="clear"/>
        <w:spacing w:before="120" w:line="360" w:lineRule="auto"/>
        <w:rPr>
          <w:color w:val="222222"/>
        </w:rPr>
      </w:pPr>
      <w:r w:rsidDel="00000000" w:rsidR="00000000" w:rsidRPr="00000000">
        <w:rPr>
          <w:color w:val="222222"/>
          <w:rtl w:val="0"/>
        </w:rPr>
        <w:t xml:space="preserve">A) Mer la plus salée du monde</w:t>
      </w:r>
    </w:p>
    <w:p w:rsidR="00000000" w:rsidDel="00000000" w:rsidP="00000000" w:rsidRDefault="00000000" w:rsidRPr="00000000" w14:paraId="00000097">
      <w:pPr>
        <w:shd w:fill="ffffff" w:val="clear"/>
        <w:spacing w:before="120" w:line="360" w:lineRule="auto"/>
        <w:rPr>
          <w:color w:val="222222"/>
        </w:rPr>
      </w:pPr>
      <w:r w:rsidDel="00000000" w:rsidR="00000000" w:rsidRPr="00000000">
        <w:rPr>
          <w:color w:val="222222"/>
          <w:rtl w:val="0"/>
        </w:rPr>
        <w:t xml:space="preserve">B) Point le plus bas de la Terre</w:t>
      </w:r>
    </w:p>
    <w:p w:rsidR="00000000" w:rsidDel="00000000" w:rsidP="00000000" w:rsidRDefault="00000000" w:rsidRPr="00000000" w14:paraId="00000098">
      <w:pPr>
        <w:shd w:fill="ffffff" w:val="clear"/>
        <w:spacing w:before="120" w:line="360" w:lineRule="auto"/>
        <w:rPr>
          <w:color w:val="222222"/>
        </w:rPr>
      </w:pPr>
      <w:r w:rsidDel="00000000" w:rsidR="00000000" w:rsidRPr="00000000">
        <w:rPr>
          <w:color w:val="222222"/>
          <w:rtl w:val="0"/>
        </w:rPr>
        <w:t xml:space="preserve">C) Source d’eau douce principale d’Israël </w:t>
      </w:r>
      <w:r w:rsidDel="00000000" w:rsidR="00000000" w:rsidRPr="00000000">
        <w:rPr>
          <w:color w:val="222222"/>
        </w:rPr>
        <w:drawing>
          <wp:inline distB="114300" distT="114300" distL="114300" distR="114300">
            <wp:extent cx="165100" cy="165100"/>
            <wp:effectExtent b="0" l="0" r="0" t="0"/>
            <wp:docPr descr="✅" id="25" name="image23.png"/>
            <a:graphic>
              <a:graphicData uri="http://schemas.openxmlformats.org/drawingml/2006/picture">
                <pic:pic>
                  <pic:nvPicPr>
                    <pic:cNvPr descr="✅" id="0" name="image23.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before="120" w:line="360" w:lineRule="auto"/>
        <w:rPr>
          <w:color w:val="222222"/>
        </w:rPr>
      </w:pPr>
      <w:r w:rsidDel="00000000" w:rsidR="00000000" w:rsidRPr="00000000">
        <w:rPr>
          <w:color w:val="222222"/>
          <w:rtl w:val="0"/>
        </w:rPr>
        <w:t xml:space="preserve">D) Lac volcanique</w:t>
      </w:r>
    </w:p>
    <w:p w:rsidR="00000000" w:rsidDel="00000000" w:rsidP="00000000" w:rsidRDefault="00000000" w:rsidRPr="00000000" w14:paraId="0000009A">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2" name="image17.png"/>
            <a:graphic>
              <a:graphicData uri="http://schemas.openxmlformats.org/drawingml/2006/picture">
                <pic:pic>
                  <pic:nvPicPr>
                    <pic:cNvPr descr="🧠" id="0" name="image17.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Kinneret alimente une grande partie du pays en eau potable. C’est un élément crucial pour l’agriculture et la vie quotidienne.</w:t>
      </w:r>
    </w:p>
    <w:p w:rsidR="00000000" w:rsidDel="00000000" w:rsidP="00000000" w:rsidRDefault="00000000" w:rsidRPr="00000000" w14:paraId="0000009B">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9C">
      <w:pPr>
        <w:shd w:fill="ffffff" w:val="clear"/>
        <w:spacing w:before="120" w:line="360" w:lineRule="auto"/>
        <w:rPr>
          <w:color w:val="222222"/>
        </w:rPr>
      </w:pPr>
      <w:r w:rsidDel="00000000" w:rsidR="00000000" w:rsidRPr="00000000">
        <w:rPr>
          <w:color w:val="222222"/>
          <w:rtl w:val="0"/>
        </w:rPr>
        <w:t xml:space="preserve">10. </w:t>
      </w:r>
      <w:r w:rsidDel="00000000" w:rsidR="00000000" w:rsidRPr="00000000">
        <w:rPr>
          <w:color w:val="222222"/>
          <w:u w:val="single"/>
          <w:rtl w:val="0"/>
        </w:rPr>
        <w:t xml:space="preserve">Quel code de loi juive a été compilé par Rabbi Yossef Karo</w:t>
      </w:r>
      <w:r w:rsidDel="00000000" w:rsidR="00000000" w:rsidRPr="00000000">
        <w:rPr>
          <w:color w:val="222222"/>
          <w:rtl w:val="0"/>
        </w:rPr>
        <w:t xml:space="preserve"> ?</w:t>
      </w:r>
    </w:p>
    <w:p w:rsidR="00000000" w:rsidDel="00000000" w:rsidP="00000000" w:rsidRDefault="00000000" w:rsidRPr="00000000" w14:paraId="0000009D">
      <w:pPr>
        <w:shd w:fill="ffffff" w:val="clear"/>
        <w:spacing w:before="120" w:line="360" w:lineRule="auto"/>
        <w:rPr>
          <w:color w:val="222222"/>
        </w:rPr>
      </w:pPr>
      <w:r w:rsidDel="00000000" w:rsidR="00000000" w:rsidRPr="00000000">
        <w:rPr>
          <w:color w:val="222222"/>
          <w:rtl w:val="0"/>
        </w:rPr>
        <w:t xml:space="preserve">A) Mishné Torah</w:t>
      </w:r>
    </w:p>
    <w:p w:rsidR="00000000" w:rsidDel="00000000" w:rsidP="00000000" w:rsidRDefault="00000000" w:rsidRPr="00000000" w14:paraId="0000009E">
      <w:pPr>
        <w:shd w:fill="ffffff" w:val="clear"/>
        <w:spacing w:before="120" w:line="360" w:lineRule="auto"/>
        <w:rPr>
          <w:color w:val="222222"/>
        </w:rPr>
      </w:pPr>
      <w:r w:rsidDel="00000000" w:rsidR="00000000" w:rsidRPr="00000000">
        <w:rPr>
          <w:color w:val="222222"/>
          <w:rtl w:val="0"/>
        </w:rPr>
        <w:t xml:space="preserve">B) Arba’ah </w:t>
      </w:r>
      <w:r w:rsidDel="00000000" w:rsidR="00000000" w:rsidRPr="00000000">
        <w:rPr>
          <w:color w:val="222222"/>
          <w:rtl w:val="0"/>
        </w:rPr>
        <w:t xml:space="preserve">Tourim</w:t>
      </w:r>
      <w:r w:rsidDel="00000000" w:rsidR="00000000" w:rsidRPr="00000000">
        <w:rPr>
          <w:rtl w:val="0"/>
        </w:rPr>
      </w:r>
    </w:p>
    <w:p w:rsidR="00000000" w:rsidDel="00000000" w:rsidP="00000000" w:rsidRDefault="00000000" w:rsidRPr="00000000" w14:paraId="0000009F">
      <w:pPr>
        <w:shd w:fill="ffffff" w:val="clear"/>
        <w:spacing w:before="120" w:line="360" w:lineRule="auto"/>
        <w:rPr>
          <w:color w:val="222222"/>
        </w:rPr>
      </w:pPr>
      <w:r w:rsidDel="00000000" w:rsidR="00000000" w:rsidRPr="00000000">
        <w:rPr>
          <w:color w:val="222222"/>
          <w:rtl w:val="0"/>
        </w:rPr>
        <w:t xml:space="preserve">C) Choulhan Aroukh </w:t>
      </w:r>
      <w:r w:rsidDel="00000000" w:rsidR="00000000" w:rsidRPr="00000000">
        <w:rPr>
          <w:color w:val="222222"/>
        </w:rPr>
        <w:drawing>
          <wp:inline distB="114300" distT="114300" distL="114300" distR="114300">
            <wp:extent cx="165100" cy="165100"/>
            <wp:effectExtent b="0" l="0" r="0" t="0"/>
            <wp:docPr descr="✅" id="33" name="image25.png"/>
            <a:graphic>
              <a:graphicData uri="http://schemas.openxmlformats.org/drawingml/2006/picture">
                <pic:pic>
                  <pic:nvPicPr>
                    <pic:cNvPr descr="✅" id="0" name="image25.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hd w:fill="ffffff" w:val="clear"/>
        <w:spacing w:before="120" w:line="360" w:lineRule="auto"/>
        <w:rPr>
          <w:color w:val="222222"/>
        </w:rPr>
      </w:pPr>
      <w:r w:rsidDel="00000000" w:rsidR="00000000" w:rsidRPr="00000000">
        <w:rPr>
          <w:color w:val="222222"/>
          <w:rtl w:val="0"/>
        </w:rPr>
        <w:t xml:space="preserve">D) Kessef Michné</w:t>
      </w:r>
    </w:p>
    <w:p w:rsidR="00000000" w:rsidDel="00000000" w:rsidP="00000000" w:rsidRDefault="00000000" w:rsidRPr="00000000" w14:paraId="000000A1">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22" name="image16.png"/>
            <a:graphic>
              <a:graphicData uri="http://schemas.openxmlformats.org/drawingml/2006/picture">
                <pic:pic>
                  <pic:nvPicPr>
                    <pic:cNvPr descr="🧠" id="0" name="image16.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Choulhan Aroukh est le code de loi juive le plus utilisé dans le monde. Il organise la halakha par thèmes (prière, fêtes, alimentation…).</w:t>
      </w:r>
    </w:p>
    <w:p w:rsidR="00000000" w:rsidDel="00000000" w:rsidP="00000000" w:rsidRDefault="00000000" w:rsidRPr="00000000" w14:paraId="000000A2">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A3">
      <w:pPr>
        <w:shd w:fill="ffffff" w:val="clear"/>
        <w:spacing w:before="120" w:line="360" w:lineRule="auto"/>
        <w:rPr>
          <w:color w:val="222222"/>
        </w:rPr>
      </w:pPr>
      <w:r w:rsidDel="00000000" w:rsidR="00000000" w:rsidRPr="00000000">
        <w:rPr>
          <w:color w:val="222222"/>
          <w:rtl w:val="0"/>
        </w:rPr>
        <w:t xml:space="preserve">11. </w:t>
      </w:r>
      <w:r w:rsidDel="00000000" w:rsidR="00000000" w:rsidRPr="00000000">
        <w:rPr>
          <w:color w:val="222222"/>
          <w:u w:val="single"/>
          <w:rtl w:val="0"/>
        </w:rPr>
        <w:t xml:space="preserve">Quel est le rôle principal du Grand Rabbin d’Israël</w:t>
      </w:r>
      <w:r w:rsidDel="00000000" w:rsidR="00000000" w:rsidRPr="00000000">
        <w:rPr>
          <w:color w:val="222222"/>
          <w:rtl w:val="0"/>
        </w:rPr>
        <w:t xml:space="preserve"> ?</w:t>
      </w:r>
    </w:p>
    <w:p w:rsidR="00000000" w:rsidDel="00000000" w:rsidP="00000000" w:rsidRDefault="00000000" w:rsidRPr="00000000" w14:paraId="000000A4">
      <w:pPr>
        <w:shd w:fill="ffffff" w:val="clear"/>
        <w:spacing w:before="120" w:line="360" w:lineRule="auto"/>
        <w:rPr>
          <w:color w:val="222222"/>
        </w:rPr>
      </w:pPr>
      <w:r w:rsidDel="00000000" w:rsidR="00000000" w:rsidRPr="00000000">
        <w:rPr>
          <w:color w:val="222222"/>
          <w:rtl w:val="0"/>
        </w:rPr>
        <w:t xml:space="preserve">A) Diriger le gouvernement</w:t>
      </w:r>
    </w:p>
    <w:p w:rsidR="00000000" w:rsidDel="00000000" w:rsidP="00000000" w:rsidRDefault="00000000" w:rsidRPr="00000000" w14:paraId="000000A5">
      <w:pPr>
        <w:shd w:fill="ffffff" w:val="clear"/>
        <w:spacing w:before="120" w:line="360" w:lineRule="auto"/>
        <w:rPr>
          <w:color w:val="222222"/>
        </w:rPr>
      </w:pPr>
      <w:r w:rsidDel="00000000" w:rsidR="00000000" w:rsidRPr="00000000">
        <w:rPr>
          <w:color w:val="222222"/>
          <w:rtl w:val="0"/>
        </w:rPr>
        <w:t xml:space="preserve">B) Lancer des fatwas religieuses</w:t>
      </w:r>
    </w:p>
    <w:p w:rsidR="00000000" w:rsidDel="00000000" w:rsidP="00000000" w:rsidRDefault="00000000" w:rsidRPr="00000000" w14:paraId="000000A6">
      <w:pPr>
        <w:shd w:fill="ffffff" w:val="clear"/>
        <w:spacing w:before="120" w:line="360" w:lineRule="auto"/>
        <w:rPr>
          <w:color w:val="222222"/>
        </w:rPr>
      </w:pPr>
      <w:r w:rsidDel="00000000" w:rsidR="00000000" w:rsidRPr="00000000">
        <w:rPr>
          <w:color w:val="222222"/>
          <w:rtl w:val="0"/>
        </w:rPr>
        <w:t xml:space="preserve">C) Organiser les pèlerinages</w:t>
      </w:r>
    </w:p>
    <w:p w:rsidR="00000000" w:rsidDel="00000000" w:rsidP="00000000" w:rsidRDefault="00000000" w:rsidRPr="00000000" w14:paraId="000000A7">
      <w:pPr>
        <w:shd w:fill="ffffff" w:val="clear"/>
        <w:spacing w:before="120" w:line="360" w:lineRule="auto"/>
        <w:rPr>
          <w:color w:val="222222"/>
        </w:rPr>
      </w:pPr>
      <w:r w:rsidDel="00000000" w:rsidR="00000000" w:rsidRPr="00000000">
        <w:rPr>
          <w:color w:val="222222"/>
          <w:rtl w:val="0"/>
        </w:rPr>
        <w:t xml:space="preserve">D) Superviser les institutions religieuses officielles </w:t>
      </w:r>
      <w:r w:rsidDel="00000000" w:rsidR="00000000" w:rsidRPr="00000000">
        <w:rPr>
          <w:color w:val="222222"/>
        </w:rPr>
        <w:drawing>
          <wp:inline distB="114300" distT="114300" distL="114300" distR="114300">
            <wp:extent cx="165100" cy="165100"/>
            <wp:effectExtent b="0" l="0" r="0" t="0"/>
            <wp:docPr descr="✅" id="16" name="image11.png"/>
            <a:graphic>
              <a:graphicData uri="http://schemas.openxmlformats.org/drawingml/2006/picture">
                <pic:pic>
                  <pic:nvPicPr>
                    <pic:cNvPr descr="✅" id="0" name="image11.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0" name="image18.png"/>
            <a:graphic>
              <a:graphicData uri="http://schemas.openxmlformats.org/drawingml/2006/picture">
                <pic:pic>
                  <pic:nvPicPr>
                    <pic:cNvPr descr="🧠" id="0" name="image18.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Il y a deux Grands Rabbins (séfarade et ashkénaze) qui supervisent les mariages religieux, conversions, tribunaux rabbiniques, etc.</w:t>
      </w:r>
    </w:p>
    <w:p w:rsidR="00000000" w:rsidDel="00000000" w:rsidP="00000000" w:rsidRDefault="00000000" w:rsidRPr="00000000" w14:paraId="000000A9">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AA">
      <w:pPr>
        <w:shd w:fill="ffffff" w:val="clear"/>
        <w:spacing w:before="120" w:line="360" w:lineRule="auto"/>
        <w:rPr>
          <w:color w:val="222222"/>
        </w:rPr>
      </w:pPr>
      <w:r w:rsidDel="00000000" w:rsidR="00000000" w:rsidRPr="00000000">
        <w:rPr>
          <w:color w:val="222222"/>
          <w:rtl w:val="0"/>
        </w:rPr>
        <w:t xml:space="preserve">12. </w:t>
      </w:r>
      <w:r w:rsidDel="00000000" w:rsidR="00000000" w:rsidRPr="00000000">
        <w:rPr>
          <w:color w:val="222222"/>
          <w:u w:val="single"/>
          <w:rtl w:val="0"/>
        </w:rPr>
        <w:t xml:space="preserve">Que signifie le mot “Haatsmaout”</w:t>
      </w:r>
      <w:r w:rsidDel="00000000" w:rsidR="00000000" w:rsidRPr="00000000">
        <w:rPr>
          <w:color w:val="222222"/>
          <w:rtl w:val="0"/>
        </w:rPr>
        <w:t xml:space="preserve"> ?</w:t>
      </w:r>
    </w:p>
    <w:p w:rsidR="00000000" w:rsidDel="00000000" w:rsidP="00000000" w:rsidRDefault="00000000" w:rsidRPr="00000000" w14:paraId="000000AB">
      <w:pPr>
        <w:shd w:fill="ffffff" w:val="clear"/>
        <w:spacing w:before="120" w:line="360" w:lineRule="auto"/>
        <w:rPr>
          <w:color w:val="222222"/>
        </w:rPr>
      </w:pPr>
      <w:r w:rsidDel="00000000" w:rsidR="00000000" w:rsidRPr="00000000">
        <w:rPr>
          <w:color w:val="222222"/>
          <w:rtl w:val="0"/>
        </w:rPr>
        <w:t xml:space="preserve">A) Liberté</w:t>
      </w:r>
    </w:p>
    <w:p w:rsidR="00000000" w:rsidDel="00000000" w:rsidP="00000000" w:rsidRDefault="00000000" w:rsidRPr="00000000" w14:paraId="000000AC">
      <w:pPr>
        <w:shd w:fill="ffffff" w:val="clear"/>
        <w:spacing w:before="120" w:line="360" w:lineRule="auto"/>
        <w:rPr>
          <w:color w:val="222222"/>
        </w:rPr>
      </w:pPr>
      <w:r w:rsidDel="00000000" w:rsidR="00000000" w:rsidRPr="00000000">
        <w:rPr>
          <w:color w:val="222222"/>
          <w:rtl w:val="0"/>
        </w:rPr>
        <w:t xml:space="preserve">B) Indépendance </w:t>
      </w:r>
      <w:r w:rsidDel="00000000" w:rsidR="00000000" w:rsidRPr="00000000">
        <w:rPr>
          <w:color w:val="222222"/>
        </w:rPr>
        <w:drawing>
          <wp:inline distB="114300" distT="114300" distL="114300" distR="114300">
            <wp:extent cx="165100" cy="165100"/>
            <wp:effectExtent b="0" l="0" r="0" t="0"/>
            <wp:docPr descr="✅" id="13" name="image37.png"/>
            <a:graphic>
              <a:graphicData uri="http://schemas.openxmlformats.org/drawingml/2006/picture">
                <pic:pic>
                  <pic:nvPicPr>
                    <pic:cNvPr descr="✅" id="0" name="image37.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hd w:fill="ffffff" w:val="clear"/>
        <w:spacing w:before="120" w:line="360" w:lineRule="auto"/>
        <w:rPr>
          <w:color w:val="222222"/>
        </w:rPr>
      </w:pPr>
      <w:r w:rsidDel="00000000" w:rsidR="00000000" w:rsidRPr="00000000">
        <w:rPr>
          <w:color w:val="222222"/>
          <w:rtl w:val="0"/>
        </w:rPr>
        <w:t xml:space="preserve">C) Proclamation</w:t>
      </w:r>
    </w:p>
    <w:p w:rsidR="00000000" w:rsidDel="00000000" w:rsidP="00000000" w:rsidRDefault="00000000" w:rsidRPr="00000000" w14:paraId="000000AE">
      <w:pPr>
        <w:shd w:fill="ffffff" w:val="clear"/>
        <w:spacing w:before="120" w:line="360" w:lineRule="auto"/>
        <w:rPr>
          <w:color w:val="222222"/>
        </w:rPr>
      </w:pPr>
      <w:r w:rsidDel="00000000" w:rsidR="00000000" w:rsidRPr="00000000">
        <w:rPr>
          <w:color w:val="222222"/>
          <w:rtl w:val="0"/>
        </w:rPr>
        <w:t xml:space="preserve">D) Terre</w:t>
      </w:r>
    </w:p>
    <w:p w:rsidR="00000000" w:rsidDel="00000000" w:rsidP="00000000" w:rsidRDefault="00000000" w:rsidRPr="00000000" w14:paraId="000000AF">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9" name="image40.png"/>
            <a:graphic>
              <a:graphicData uri="http://schemas.openxmlformats.org/drawingml/2006/picture">
                <pic:pic>
                  <pic:nvPicPr>
                    <pic:cNvPr descr="🧠" id="0" name="image40.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rtl w:val="0"/>
        </w:rPr>
      </w:r>
      <w:r w:rsidDel="00000000" w:rsidR="00000000" w:rsidRPr="00000000">
        <w:rPr>
          <w:color w:val="222222"/>
          <w:rtl w:val="0"/>
        </w:rPr>
        <w:t xml:space="preserve"> “</w:t>
      </w:r>
      <w:r w:rsidDel="00000000" w:rsidR="00000000" w:rsidRPr="00000000">
        <w:rPr>
          <w:color w:val="222222"/>
          <w:rtl w:val="0"/>
        </w:rPr>
        <w:t xml:space="preserve">Haatzmaut</w:t>
      </w:r>
      <w:r w:rsidDel="00000000" w:rsidR="00000000" w:rsidRPr="00000000">
        <w:rPr>
          <w:color w:val="222222"/>
          <w:rtl w:val="0"/>
        </w:rPr>
        <w:t xml:space="preserve">” (</w:t>
      </w:r>
      <w:r w:rsidDel="00000000" w:rsidR="00000000" w:rsidRPr="00000000">
        <w:rPr>
          <w:color w:val="222222"/>
          <w:rtl w:val="1"/>
        </w:rPr>
        <w:t xml:space="preserve">עצמאות</w:t>
      </w:r>
      <w:r w:rsidDel="00000000" w:rsidR="00000000" w:rsidRPr="00000000">
        <w:rPr>
          <w:color w:val="222222"/>
          <w:rtl w:val="0"/>
        </w:rPr>
        <w:t xml:space="preserve">) </w:t>
      </w:r>
      <w:r w:rsidDel="00000000" w:rsidR="00000000" w:rsidRPr="00000000">
        <w:rPr>
          <w:color w:val="222222"/>
          <w:rtl w:val="0"/>
        </w:rPr>
        <w:t xml:space="preserve">vient</w:t>
      </w:r>
      <w:r w:rsidDel="00000000" w:rsidR="00000000" w:rsidRPr="00000000">
        <w:rPr>
          <w:color w:val="222222"/>
          <w:rtl w:val="0"/>
        </w:rPr>
        <w:t xml:space="preserve"> </w:t>
      </w:r>
      <w:r w:rsidDel="00000000" w:rsidR="00000000" w:rsidRPr="00000000">
        <w:rPr>
          <w:color w:val="222222"/>
          <w:rtl w:val="0"/>
        </w:rPr>
        <w:t xml:space="preserve">de</w:t>
      </w:r>
      <w:r w:rsidDel="00000000" w:rsidR="00000000" w:rsidRPr="00000000">
        <w:rPr>
          <w:color w:val="222222"/>
          <w:rtl w:val="0"/>
        </w:rPr>
        <w:t xml:space="preserve"> </w:t>
      </w:r>
      <w:r w:rsidDel="00000000" w:rsidR="00000000" w:rsidRPr="00000000">
        <w:rPr>
          <w:color w:val="222222"/>
          <w:rtl w:val="0"/>
        </w:rPr>
        <w:t xml:space="preserve">la</w:t>
      </w:r>
      <w:r w:rsidDel="00000000" w:rsidR="00000000" w:rsidRPr="00000000">
        <w:rPr>
          <w:color w:val="222222"/>
          <w:rtl w:val="0"/>
        </w:rPr>
        <w:t xml:space="preserve"> </w:t>
      </w:r>
      <w:r w:rsidDel="00000000" w:rsidR="00000000" w:rsidRPr="00000000">
        <w:rPr>
          <w:color w:val="222222"/>
          <w:rtl w:val="0"/>
        </w:rPr>
        <w:t xml:space="preserve">racine</w:t>
      </w:r>
      <w:r w:rsidDel="00000000" w:rsidR="00000000" w:rsidRPr="00000000">
        <w:rPr>
          <w:color w:val="222222"/>
          <w:rtl w:val="0"/>
        </w:rPr>
        <w:t xml:space="preserve"> “</w:t>
      </w:r>
      <w:r w:rsidDel="00000000" w:rsidR="00000000" w:rsidRPr="00000000">
        <w:rPr>
          <w:color w:val="222222"/>
          <w:rtl w:val="0"/>
        </w:rPr>
        <w:t xml:space="preserve">atsmaï</w:t>
      </w:r>
      <w:r w:rsidDel="00000000" w:rsidR="00000000" w:rsidRPr="00000000">
        <w:rPr>
          <w:color w:val="222222"/>
          <w:rtl w:val="0"/>
        </w:rPr>
        <w:t xml:space="preserve">” = </w:t>
      </w:r>
      <w:r w:rsidDel="00000000" w:rsidR="00000000" w:rsidRPr="00000000">
        <w:rPr>
          <w:color w:val="222222"/>
          <w:rtl w:val="0"/>
        </w:rPr>
        <w:t xml:space="preserve">autonome</w:t>
      </w:r>
      <w:r w:rsidDel="00000000" w:rsidR="00000000" w:rsidRPr="00000000">
        <w:rPr>
          <w:color w:val="222222"/>
          <w:rtl w:val="0"/>
        </w:rPr>
        <w:t xml:space="preserve">. </w:t>
      </w:r>
      <w:r w:rsidDel="00000000" w:rsidR="00000000" w:rsidRPr="00000000">
        <w:rPr>
          <w:color w:val="222222"/>
          <w:rtl w:val="0"/>
        </w:rPr>
        <w:t xml:space="preserve">C</w:t>
      </w:r>
      <w:r w:rsidDel="00000000" w:rsidR="00000000" w:rsidRPr="00000000">
        <w:rPr>
          <w:color w:val="222222"/>
          <w:rtl w:val="0"/>
        </w:rPr>
        <w:t xml:space="preserve">’</w:t>
      </w:r>
      <w:r w:rsidDel="00000000" w:rsidR="00000000" w:rsidRPr="00000000">
        <w:rPr>
          <w:color w:val="222222"/>
          <w:rtl w:val="0"/>
        </w:rPr>
        <w:t xml:space="preserve">est</w:t>
      </w:r>
      <w:r w:rsidDel="00000000" w:rsidR="00000000" w:rsidRPr="00000000">
        <w:rPr>
          <w:color w:val="222222"/>
          <w:rtl w:val="0"/>
        </w:rPr>
        <w:t xml:space="preserve"> </w:t>
      </w:r>
      <w:r w:rsidDel="00000000" w:rsidR="00000000" w:rsidRPr="00000000">
        <w:rPr>
          <w:color w:val="222222"/>
          <w:rtl w:val="0"/>
        </w:rPr>
        <w:t xml:space="preserve">la</w:t>
      </w:r>
      <w:r w:rsidDel="00000000" w:rsidR="00000000" w:rsidRPr="00000000">
        <w:rPr>
          <w:color w:val="222222"/>
          <w:rtl w:val="0"/>
        </w:rPr>
        <w:t xml:space="preserve"> </w:t>
      </w:r>
      <w:r w:rsidDel="00000000" w:rsidR="00000000" w:rsidRPr="00000000">
        <w:rPr>
          <w:color w:val="222222"/>
          <w:rtl w:val="0"/>
        </w:rPr>
        <w:t xml:space="preserve">fête</w:t>
      </w:r>
      <w:r w:rsidDel="00000000" w:rsidR="00000000" w:rsidRPr="00000000">
        <w:rPr>
          <w:color w:val="222222"/>
          <w:rtl w:val="0"/>
        </w:rPr>
        <w:t xml:space="preserve"> </w:t>
      </w:r>
      <w:r w:rsidDel="00000000" w:rsidR="00000000" w:rsidRPr="00000000">
        <w:rPr>
          <w:color w:val="222222"/>
          <w:rtl w:val="0"/>
        </w:rPr>
        <w:t xml:space="preserve">de</w:t>
      </w:r>
      <w:r w:rsidDel="00000000" w:rsidR="00000000" w:rsidRPr="00000000">
        <w:rPr>
          <w:color w:val="222222"/>
          <w:rtl w:val="0"/>
        </w:rPr>
        <w:t xml:space="preserve"> </w:t>
      </w:r>
      <w:r w:rsidDel="00000000" w:rsidR="00000000" w:rsidRPr="00000000">
        <w:rPr>
          <w:color w:val="222222"/>
          <w:rtl w:val="0"/>
        </w:rPr>
        <w:t xml:space="preserve">l</w:t>
      </w:r>
      <w:r w:rsidDel="00000000" w:rsidR="00000000" w:rsidRPr="00000000">
        <w:rPr>
          <w:color w:val="222222"/>
          <w:rtl w:val="0"/>
        </w:rPr>
        <w:t xml:space="preserve">’</w:t>
      </w:r>
      <w:r w:rsidDel="00000000" w:rsidR="00000000" w:rsidRPr="00000000">
        <w:rPr>
          <w:color w:val="222222"/>
          <w:rtl w:val="0"/>
        </w:rPr>
        <w:t xml:space="preserve">indépendance</w:t>
      </w:r>
      <w:r w:rsidDel="00000000" w:rsidR="00000000" w:rsidRPr="00000000">
        <w:rPr>
          <w:color w:val="222222"/>
          <w:rtl w:val="0"/>
        </w:rPr>
        <w:t xml:space="preserve">.</w:t>
      </w:r>
    </w:p>
    <w:p w:rsidR="00000000" w:rsidDel="00000000" w:rsidP="00000000" w:rsidRDefault="00000000" w:rsidRPr="00000000" w14:paraId="000000B0">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B1">
      <w:pPr>
        <w:shd w:fill="ffffff" w:val="clear"/>
        <w:spacing w:before="120" w:line="360" w:lineRule="auto"/>
        <w:rPr>
          <w:color w:val="222222"/>
        </w:rPr>
      </w:pPr>
      <w:r w:rsidDel="00000000" w:rsidR="00000000" w:rsidRPr="00000000">
        <w:rPr>
          <w:color w:val="222222"/>
          <w:rtl w:val="0"/>
        </w:rPr>
        <w:t xml:space="preserve">13. </w:t>
      </w:r>
      <w:r w:rsidDel="00000000" w:rsidR="00000000" w:rsidRPr="00000000">
        <w:rPr>
          <w:color w:val="222222"/>
          <w:u w:val="single"/>
          <w:rtl w:val="0"/>
        </w:rPr>
        <w:t xml:space="preserve">Où la Déclaration d’Indépendance a-t-elle été proclamée</w:t>
      </w:r>
      <w:r w:rsidDel="00000000" w:rsidR="00000000" w:rsidRPr="00000000">
        <w:rPr>
          <w:color w:val="222222"/>
          <w:rtl w:val="0"/>
        </w:rPr>
        <w:t xml:space="preserve"> ?</w:t>
      </w:r>
    </w:p>
    <w:p w:rsidR="00000000" w:rsidDel="00000000" w:rsidP="00000000" w:rsidRDefault="00000000" w:rsidRPr="00000000" w14:paraId="000000B2">
      <w:pPr>
        <w:shd w:fill="ffffff" w:val="clear"/>
        <w:spacing w:before="120" w:line="360" w:lineRule="auto"/>
        <w:rPr>
          <w:color w:val="222222"/>
        </w:rPr>
      </w:pPr>
      <w:r w:rsidDel="00000000" w:rsidR="00000000" w:rsidRPr="00000000">
        <w:rPr>
          <w:color w:val="222222"/>
          <w:rtl w:val="0"/>
        </w:rPr>
        <w:t xml:space="preserve">A) Jérusalem</w:t>
      </w:r>
    </w:p>
    <w:p w:rsidR="00000000" w:rsidDel="00000000" w:rsidP="00000000" w:rsidRDefault="00000000" w:rsidRPr="00000000" w14:paraId="000000B3">
      <w:pPr>
        <w:shd w:fill="ffffff" w:val="clear"/>
        <w:spacing w:before="120" w:line="360" w:lineRule="auto"/>
        <w:rPr>
          <w:color w:val="222222"/>
        </w:rPr>
      </w:pPr>
      <w:r w:rsidDel="00000000" w:rsidR="00000000" w:rsidRPr="00000000">
        <w:rPr>
          <w:color w:val="222222"/>
          <w:rtl w:val="0"/>
        </w:rPr>
        <w:t xml:space="preserve">B) Haïfa</w:t>
      </w:r>
    </w:p>
    <w:p w:rsidR="00000000" w:rsidDel="00000000" w:rsidP="00000000" w:rsidRDefault="00000000" w:rsidRPr="00000000" w14:paraId="000000B4">
      <w:pPr>
        <w:shd w:fill="ffffff" w:val="clear"/>
        <w:spacing w:before="120" w:line="360" w:lineRule="auto"/>
        <w:rPr>
          <w:color w:val="222222"/>
        </w:rPr>
      </w:pPr>
      <w:r w:rsidDel="00000000" w:rsidR="00000000" w:rsidRPr="00000000">
        <w:rPr>
          <w:color w:val="222222"/>
          <w:rtl w:val="0"/>
        </w:rPr>
        <w:t xml:space="preserve">C) Hébron</w:t>
      </w:r>
    </w:p>
    <w:p w:rsidR="00000000" w:rsidDel="00000000" w:rsidP="00000000" w:rsidRDefault="00000000" w:rsidRPr="00000000" w14:paraId="000000B5">
      <w:pPr>
        <w:shd w:fill="ffffff" w:val="clear"/>
        <w:spacing w:before="120" w:line="360" w:lineRule="auto"/>
        <w:rPr>
          <w:color w:val="222222"/>
        </w:rPr>
      </w:pPr>
      <w:r w:rsidDel="00000000" w:rsidR="00000000" w:rsidRPr="00000000">
        <w:rPr>
          <w:color w:val="222222"/>
          <w:rtl w:val="0"/>
        </w:rPr>
        <w:t xml:space="preserve">D) Tel Aviv </w:t>
      </w:r>
      <w:r w:rsidDel="00000000" w:rsidR="00000000" w:rsidRPr="00000000">
        <w:rPr>
          <w:color w:val="222222"/>
        </w:rPr>
        <w:drawing>
          <wp:inline distB="114300" distT="114300" distL="114300" distR="114300">
            <wp:extent cx="165100" cy="165100"/>
            <wp:effectExtent b="0" l="0" r="0" t="0"/>
            <wp:docPr descr="✅" id="27" name="image21.png"/>
            <a:graphic>
              <a:graphicData uri="http://schemas.openxmlformats.org/drawingml/2006/picture">
                <pic:pic>
                  <pic:nvPicPr>
                    <pic:cNvPr descr="✅" id="0" name="image21.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7" name="image3.png"/>
            <a:graphic>
              <a:graphicData uri="http://schemas.openxmlformats.org/drawingml/2006/picture">
                <pic:pic>
                  <pic:nvPicPr>
                    <pic:cNvPr descr="🧠" id="0" name="image3.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Elle a été proclamée dans la Halle de l’Indépendance à Tel Aviv, le 14 mai 1948.</w:t>
      </w:r>
    </w:p>
    <w:p w:rsidR="00000000" w:rsidDel="00000000" w:rsidP="00000000" w:rsidRDefault="00000000" w:rsidRPr="00000000" w14:paraId="000000B7">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B8">
      <w:pPr>
        <w:shd w:fill="ffffff" w:val="clear"/>
        <w:spacing w:before="120" w:line="360" w:lineRule="auto"/>
        <w:rPr>
          <w:color w:val="222222"/>
        </w:rPr>
      </w:pPr>
      <w:r w:rsidDel="00000000" w:rsidR="00000000" w:rsidRPr="00000000">
        <w:rPr>
          <w:color w:val="222222"/>
          <w:rtl w:val="0"/>
        </w:rPr>
        <w:t xml:space="preserve">14. </w:t>
      </w:r>
      <w:r w:rsidDel="00000000" w:rsidR="00000000" w:rsidRPr="00000000">
        <w:rPr>
          <w:color w:val="222222"/>
          <w:u w:val="single"/>
          <w:rtl w:val="0"/>
        </w:rPr>
        <w:t xml:space="preserve">Combien de pays ont attaqué Israël juste après sa création</w:t>
      </w:r>
      <w:r w:rsidDel="00000000" w:rsidR="00000000" w:rsidRPr="00000000">
        <w:rPr>
          <w:color w:val="222222"/>
          <w:rtl w:val="0"/>
        </w:rPr>
        <w:t xml:space="preserve"> ?</w:t>
      </w:r>
    </w:p>
    <w:p w:rsidR="00000000" w:rsidDel="00000000" w:rsidP="00000000" w:rsidRDefault="00000000" w:rsidRPr="00000000" w14:paraId="000000B9">
      <w:pPr>
        <w:shd w:fill="ffffff" w:val="clear"/>
        <w:spacing w:before="120" w:line="360" w:lineRule="auto"/>
        <w:rPr>
          <w:color w:val="222222"/>
        </w:rPr>
      </w:pPr>
      <w:r w:rsidDel="00000000" w:rsidR="00000000" w:rsidRPr="00000000">
        <w:rPr>
          <w:color w:val="222222"/>
          <w:rtl w:val="0"/>
        </w:rPr>
        <w:t xml:space="preserve">A) Aucun</w:t>
      </w:r>
    </w:p>
    <w:p w:rsidR="00000000" w:rsidDel="00000000" w:rsidP="00000000" w:rsidRDefault="00000000" w:rsidRPr="00000000" w14:paraId="000000BA">
      <w:pPr>
        <w:shd w:fill="ffffff" w:val="clear"/>
        <w:spacing w:before="120" w:line="360" w:lineRule="auto"/>
        <w:rPr>
          <w:color w:val="222222"/>
        </w:rPr>
      </w:pPr>
      <w:r w:rsidDel="00000000" w:rsidR="00000000" w:rsidRPr="00000000">
        <w:rPr>
          <w:color w:val="222222"/>
          <w:rtl w:val="0"/>
        </w:rPr>
        <w:t xml:space="preserve">B) Trois</w:t>
      </w:r>
    </w:p>
    <w:p w:rsidR="00000000" w:rsidDel="00000000" w:rsidP="00000000" w:rsidRDefault="00000000" w:rsidRPr="00000000" w14:paraId="000000BB">
      <w:pPr>
        <w:shd w:fill="ffffff" w:val="clear"/>
        <w:spacing w:before="120" w:line="360" w:lineRule="auto"/>
        <w:rPr>
          <w:color w:val="222222"/>
        </w:rPr>
      </w:pPr>
      <w:r w:rsidDel="00000000" w:rsidR="00000000" w:rsidRPr="00000000">
        <w:rPr>
          <w:color w:val="222222"/>
          <w:rtl w:val="0"/>
        </w:rPr>
        <w:t xml:space="preserve">C) Cinq </w:t>
      </w:r>
      <w:r w:rsidDel="00000000" w:rsidR="00000000" w:rsidRPr="00000000">
        <w:rPr>
          <w:color w:val="222222"/>
        </w:rPr>
        <w:drawing>
          <wp:inline distB="114300" distT="114300" distL="114300" distR="114300">
            <wp:extent cx="165100" cy="165100"/>
            <wp:effectExtent b="0" l="0" r="0" t="0"/>
            <wp:docPr descr="✅" id="38" name="image32.png"/>
            <a:graphic>
              <a:graphicData uri="http://schemas.openxmlformats.org/drawingml/2006/picture">
                <pic:pic>
                  <pic:nvPicPr>
                    <pic:cNvPr descr="✅" id="0" name="image32.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hd w:fill="ffffff" w:val="clear"/>
        <w:spacing w:before="120" w:line="360" w:lineRule="auto"/>
        <w:rPr>
          <w:color w:val="222222"/>
        </w:rPr>
      </w:pPr>
      <w:r w:rsidDel="00000000" w:rsidR="00000000" w:rsidRPr="00000000">
        <w:rPr>
          <w:color w:val="222222"/>
          <w:rtl w:val="0"/>
        </w:rPr>
        <w:t xml:space="preserve">D) Dix</w:t>
      </w:r>
    </w:p>
    <w:p w:rsidR="00000000" w:rsidDel="00000000" w:rsidP="00000000" w:rsidRDefault="00000000" w:rsidRPr="00000000" w14:paraId="000000BD">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 name="image39.png"/>
            <a:graphic>
              <a:graphicData uri="http://schemas.openxmlformats.org/drawingml/2006/picture">
                <pic:pic>
                  <pic:nvPicPr>
                    <pic:cNvPr descr="🧠" id="0" name="image39.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L’Égypte, la Jordanie, la Syrie, le Liban et l’Irak ont attaqué Israël juste après la déclaration d’indépendance.</w:t>
      </w:r>
    </w:p>
    <w:p w:rsidR="00000000" w:rsidDel="00000000" w:rsidP="00000000" w:rsidRDefault="00000000" w:rsidRPr="00000000" w14:paraId="000000BE">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BF">
      <w:pPr>
        <w:shd w:fill="ffffff" w:val="clear"/>
        <w:spacing w:before="120" w:line="360" w:lineRule="auto"/>
        <w:rPr>
          <w:color w:val="222222"/>
        </w:rPr>
      </w:pPr>
      <w:r w:rsidDel="00000000" w:rsidR="00000000" w:rsidRPr="00000000">
        <w:rPr>
          <w:color w:val="222222"/>
          <w:rtl w:val="0"/>
        </w:rPr>
        <w:t xml:space="preserve">15. </w:t>
      </w:r>
      <w:r w:rsidDel="00000000" w:rsidR="00000000" w:rsidRPr="00000000">
        <w:rPr>
          <w:color w:val="222222"/>
          <w:u w:val="single"/>
          <w:rtl w:val="0"/>
        </w:rPr>
        <w:t xml:space="preserve">Quel texte fondamental a été lu en 1948</w:t>
      </w:r>
      <w:r w:rsidDel="00000000" w:rsidR="00000000" w:rsidRPr="00000000">
        <w:rPr>
          <w:color w:val="222222"/>
          <w:rtl w:val="0"/>
        </w:rPr>
        <w:t xml:space="preserve"> ?</w:t>
      </w:r>
    </w:p>
    <w:p w:rsidR="00000000" w:rsidDel="00000000" w:rsidP="00000000" w:rsidRDefault="00000000" w:rsidRPr="00000000" w14:paraId="000000C0">
      <w:pPr>
        <w:shd w:fill="ffffff" w:val="clear"/>
        <w:spacing w:before="120" w:line="360" w:lineRule="auto"/>
        <w:rPr>
          <w:color w:val="222222"/>
        </w:rPr>
      </w:pPr>
      <w:r w:rsidDel="00000000" w:rsidR="00000000" w:rsidRPr="00000000">
        <w:rPr>
          <w:color w:val="222222"/>
          <w:rtl w:val="0"/>
        </w:rPr>
        <w:t xml:space="preserve">A) La Torah</w:t>
      </w:r>
    </w:p>
    <w:p w:rsidR="00000000" w:rsidDel="00000000" w:rsidP="00000000" w:rsidRDefault="00000000" w:rsidRPr="00000000" w14:paraId="000000C1">
      <w:pPr>
        <w:shd w:fill="ffffff" w:val="clear"/>
        <w:spacing w:before="120" w:line="360" w:lineRule="auto"/>
        <w:rPr>
          <w:color w:val="222222"/>
        </w:rPr>
      </w:pPr>
      <w:r w:rsidDel="00000000" w:rsidR="00000000" w:rsidRPr="00000000">
        <w:rPr>
          <w:color w:val="222222"/>
          <w:rtl w:val="0"/>
        </w:rPr>
        <w:t xml:space="preserve">B) Le Choulhan Aroukh</w:t>
      </w:r>
    </w:p>
    <w:p w:rsidR="00000000" w:rsidDel="00000000" w:rsidP="00000000" w:rsidRDefault="00000000" w:rsidRPr="00000000" w14:paraId="000000C2">
      <w:pPr>
        <w:shd w:fill="ffffff" w:val="clear"/>
        <w:spacing w:before="120" w:line="360" w:lineRule="auto"/>
        <w:rPr>
          <w:color w:val="222222"/>
        </w:rPr>
      </w:pPr>
      <w:r w:rsidDel="00000000" w:rsidR="00000000" w:rsidRPr="00000000">
        <w:rPr>
          <w:color w:val="222222"/>
          <w:rtl w:val="0"/>
        </w:rPr>
        <w:t xml:space="preserve">C) La Déclaration d’Indépendance d’Israël </w:t>
      </w:r>
      <w:r w:rsidDel="00000000" w:rsidR="00000000" w:rsidRPr="00000000">
        <w:rPr>
          <w:color w:val="222222"/>
        </w:rPr>
        <w:drawing>
          <wp:inline distB="114300" distT="114300" distL="114300" distR="114300">
            <wp:extent cx="165100" cy="165100"/>
            <wp:effectExtent b="0" l="0" r="0" t="0"/>
            <wp:docPr descr="✅" id="23" name="image27.png"/>
            <a:graphic>
              <a:graphicData uri="http://schemas.openxmlformats.org/drawingml/2006/picture">
                <pic:pic>
                  <pic:nvPicPr>
                    <pic:cNvPr descr="✅" id="0" name="image27.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hd w:fill="ffffff" w:val="clear"/>
        <w:spacing w:before="120" w:line="360" w:lineRule="auto"/>
        <w:rPr>
          <w:color w:val="222222"/>
        </w:rPr>
      </w:pPr>
      <w:r w:rsidDel="00000000" w:rsidR="00000000" w:rsidRPr="00000000">
        <w:rPr>
          <w:color w:val="222222"/>
          <w:rtl w:val="0"/>
        </w:rPr>
        <w:t xml:space="preserve">D) La Constitution</w:t>
      </w:r>
    </w:p>
    <w:p w:rsidR="00000000" w:rsidDel="00000000" w:rsidP="00000000" w:rsidRDefault="00000000" w:rsidRPr="00000000" w14:paraId="000000C4">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1" name="image13.png"/>
            <a:graphic>
              <a:graphicData uri="http://schemas.openxmlformats.org/drawingml/2006/picture">
                <pic:pic>
                  <pic:nvPicPr>
                    <pic:cNvPr descr="🧠" id="0" name="image13.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Ce texte fondateur proclame l’État d’Israël, évoque l’histoire juive, la Shoah et promet démocratie et égalité.</w:t>
      </w:r>
    </w:p>
    <w:p w:rsidR="00000000" w:rsidDel="00000000" w:rsidP="00000000" w:rsidRDefault="00000000" w:rsidRPr="00000000" w14:paraId="000000C5">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C6">
      <w:pPr>
        <w:shd w:fill="ffffff" w:val="clear"/>
        <w:spacing w:before="120" w:line="360" w:lineRule="auto"/>
        <w:rPr>
          <w:color w:val="222222"/>
        </w:rPr>
      </w:pPr>
      <w:r w:rsidDel="00000000" w:rsidR="00000000" w:rsidRPr="00000000">
        <w:rPr>
          <w:color w:val="222222"/>
          <w:rtl w:val="0"/>
        </w:rPr>
        <w:t xml:space="preserve">16. </w:t>
      </w:r>
      <w:r w:rsidDel="00000000" w:rsidR="00000000" w:rsidRPr="00000000">
        <w:rPr>
          <w:color w:val="222222"/>
          <w:u w:val="single"/>
          <w:rtl w:val="0"/>
        </w:rPr>
        <w:t xml:space="preserve">Quelle valeur est garantie dans la Déclaration d’Indépendance</w:t>
      </w:r>
      <w:r w:rsidDel="00000000" w:rsidR="00000000" w:rsidRPr="00000000">
        <w:rPr>
          <w:color w:val="222222"/>
          <w:rtl w:val="0"/>
        </w:rPr>
        <w:t xml:space="preserve"> ?</w:t>
      </w:r>
    </w:p>
    <w:p w:rsidR="00000000" w:rsidDel="00000000" w:rsidP="00000000" w:rsidRDefault="00000000" w:rsidRPr="00000000" w14:paraId="000000C7">
      <w:pPr>
        <w:shd w:fill="ffffff" w:val="clear"/>
        <w:spacing w:before="120" w:line="360" w:lineRule="auto"/>
        <w:rPr>
          <w:color w:val="222222"/>
        </w:rPr>
      </w:pPr>
      <w:r w:rsidDel="00000000" w:rsidR="00000000" w:rsidRPr="00000000">
        <w:rPr>
          <w:color w:val="222222"/>
          <w:rtl w:val="0"/>
        </w:rPr>
        <w:t xml:space="preserve">A) Vengeance</w:t>
      </w:r>
    </w:p>
    <w:p w:rsidR="00000000" w:rsidDel="00000000" w:rsidP="00000000" w:rsidRDefault="00000000" w:rsidRPr="00000000" w14:paraId="000000C8">
      <w:pPr>
        <w:shd w:fill="ffffff" w:val="clear"/>
        <w:spacing w:before="120" w:line="360" w:lineRule="auto"/>
        <w:rPr>
          <w:color w:val="222222"/>
        </w:rPr>
      </w:pPr>
      <w:r w:rsidDel="00000000" w:rsidR="00000000" w:rsidRPr="00000000">
        <w:rPr>
          <w:color w:val="222222"/>
          <w:rtl w:val="0"/>
        </w:rPr>
        <w:t xml:space="preserve">B) Loi religieuse</w:t>
      </w:r>
    </w:p>
    <w:p w:rsidR="00000000" w:rsidDel="00000000" w:rsidP="00000000" w:rsidRDefault="00000000" w:rsidRPr="00000000" w14:paraId="000000C9">
      <w:pPr>
        <w:shd w:fill="ffffff" w:val="clear"/>
        <w:spacing w:before="120" w:line="360" w:lineRule="auto"/>
        <w:rPr>
          <w:color w:val="222222"/>
        </w:rPr>
      </w:pPr>
      <w:r w:rsidDel="00000000" w:rsidR="00000000" w:rsidRPr="00000000">
        <w:rPr>
          <w:color w:val="222222"/>
          <w:rtl w:val="0"/>
        </w:rPr>
        <w:t xml:space="preserve">C) Égalité pour tous les citoyens </w:t>
      </w:r>
      <w:r w:rsidDel="00000000" w:rsidR="00000000" w:rsidRPr="00000000">
        <w:rPr>
          <w:color w:val="222222"/>
        </w:rPr>
        <w:drawing>
          <wp:inline distB="114300" distT="114300" distL="114300" distR="114300">
            <wp:extent cx="165100" cy="165100"/>
            <wp:effectExtent b="0" l="0" r="0" t="0"/>
            <wp:docPr descr="✅" id="34" name="image36.png"/>
            <a:graphic>
              <a:graphicData uri="http://schemas.openxmlformats.org/drawingml/2006/picture">
                <pic:pic>
                  <pic:nvPicPr>
                    <pic:cNvPr descr="✅" id="0" name="image36.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hd w:fill="ffffff" w:val="clear"/>
        <w:spacing w:before="120" w:line="360" w:lineRule="auto"/>
        <w:rPr>
          <w:color w:val="222222"/>
        </w:rPr>
      </w:pPr>
      <w:r w:rsidDel="00000000" w:rsidR="00000000" w:rsidRPr="00000000">
        <w:rPr>
          <w:color w:val="222222"/>
          <w:rtl w:val="0"/>
        </w:rPr>
        <w:t xml:space="preserve">D) Souveraineté rabbinique</w:t>
      </w:r>
    </w:p>
    <w:p w:rsidR="00000000" w:rsidDel="00000000" w:rsidP="00000000" w:rsidRDefault="00000000" w:rsidRPr="00000000" w14:paraId="000000CB">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7" name="image33.png"/>
            <a:graphic>
              <a:graphicData uri="http://schemas.openxmlformats.org/drawingml/2006/picture">
                <pic:pic>
                  <pic:nvPicPr>
                    <pic:cNvPr descr="🧠" id="0" name="image33.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La Déclaration garantit l’égalité des droits sans distinction de religion, race ou sexe.</w:t>
      </w:r>
    </w:p>
    <w:p w:rsidR="00000000" w:rsidDel="00000000" w:rsidP="00000000" w:rsidRDefault="00000000" w:rsidRPr="00000000" w14:paraId="000000CC">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CD">
      <w:pPr>
        <w:shd w:fill="ffffff" w:val="clear"/>
        <w:spacing w:before="120" w:line="360" w:lineRule="auto"/>
        <w:rPr>
          <w:color w:val="222222"/>
        </w:rPr>
      </w:pPr>
      <w:r w:rsidDel="00000000" w:rsidR="00000000" w:rsidRPr="00000000">
        <w:rPr>
          <w:color w:val="222222"/>
          <w:rtl w:val="0"/>
        </w:rPr>
        <w:t xml:space="preserve">17. </w:t>
      </w:r>
      <w:r w:rsidDel="00000000" w:rsidR="00000000" w:rsidRPr="00000000">
        <w:rPr>
          <w:color w:val="222222"/>
          <w:u w:val="single"/>
          <w:rtl w:val="0"/>
        </w:rPr>
        <w:t xml:space="preserve">Quelle est la capitale d’Israël selon la loi israélienne</w:t>
      </w:r>
      <w:r w:rsidDel="00000000" w:rsidR="00000000" w:rsidRPr="00000000">
        <w:rPr>
          <w:color w:val="222222"/>
          <w:rtl w:val="0"/>
        </w:rPr>
        <w:t xml:space="preserve"> ?</w:t>
      </w:r>
    </w:p>
    <w:p w:rsidR="00000000" w:rsidDel="00000000" w:rsidP="00000000" w:rsidRDefault="00000000" w:rsidRPr="00000000" w14:paraId="000000CE">
      <w:pPr>
        <w:shd w:fill="ffffff" w:val="clear"/>
        <w:spacing w:before="120" w:line="360" w:lineRule="auto"/>
        <w:rPr>
          <w:color w:val="222222"/>
        </w:rPr>
      </w:pPr>
      <w:r w:rsidDel="00000000" w:rsidR="00000000" w:rsidRPr="00000000">
        <w:rPr>
          <w:color w:val="222222"/>
          <w:rtl w:val="0"/>
        </w:rPr>
        <w:t xml:space="preserve">A) Tel Aviv</w:t>
      </w:r>
    </w:p>
    <w:p w:rsidR="00000000" w:rsidDel="00000000" w:rsidP="00000000" w:rsidRDefault="00000000" w:rsidRPr="00000000" w14:paraId="000000CF">
      <w:pPr>
        <w:shd w:fill="ffffff" w:val="clear"/>
        <w:spacing w:before="120" w:line="360" w:lineRule="auto"/>
        <w:rPr>
          <w:color w:val="222222"/>
        </w:rPr>
      </w:pPr>
      <w:r w:rsidDel="00000000" w:rsidR="00000000" w:rsidRPr="00000000">
        <w:rPr>
          <w:color w:val="222222"/>
          <w:rtl w:val="0"/>
        </w:rPr>
        <w:t xml:space="preserve">B) Haïfa</w:t>
      </w:r>
    </w:p>
    <w:p w:rsidR="00000000" w:rsidDel="00000000" w:rsidP="00000000" w:rsidRDefault="00000000" w:rsidRPr="00000000" w14:paraId="000000D0">
      <w:pPr>
        <w:shd w:fill="ffffff" w:val="clear"/>
        <w:spacing w:before="120" w:line="360" w:lineRule="auto"/>
        <w:rPr>
          <w:color w:val="222222"/>
        </w:rPr>
      </w:pPr>
      <w:r w:rsidDel="00000000" w:rsidR="00000000" w:rsidRPr="00000000">
        <w:rPr>
          <w:color w:val="222222"/>
          <w:rtl w:val="0"/>
        </w:rPr>
        <w:t xml:space="preserve">C) Jérusalem </w:t>
      </w:r>
      <w:r w:rsidDel="00000000" w:rsidR="00000000" w:rsidRPr="00000000">
        <w:rPr>
          <w:color w:val="222222"/>
        </w:rPr>
        <w:drawing>
          <wp:inline distB="114300" distT="114300" distL="114300" distR="114300">
            <wp:extent cx="165100" cy="165100"/>
            <wp:effectExtent b="0" l="0" r="0" t="0"/>
            <wp:docPr descr="✅" id="8" name="image10.png"/>
            <a:graphic>
              <a:graphicData uri="http://schemas.openxmlformats.org/drawingml/2006/picture">
                <pic:pic>
                  <pic:nvPicPr>
                    <pic:cNvPr descr="✅" id="0" name="image10.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hd w:fill="ffffff" w:val="clear"/>
        <w:spacing w:before="120" w:line="360" w:lineRule="auto"/>
        <w:rPr>
          <w:color w:val="222222"/>
        </w:rPr>
      </w:pPr>
      <w:r w:rsidDel="00000000" w:rsidR="00000000" w:rsidRPr="00000000">
        <w:rPr>
          <w:color w:val="222222"/>
          <w:rtl w:val="0"/>
        </w:rPr>
        <w:t xml:space="preserve">D) Eilat</w:t>
      </w:r>
    </w:p>
    <w:p w:rsidR="00000000" w:rsidDel="00000000" w:rsidP="00000000" w:rsidRDefault="00000000" w:rsidRPr="00000000" w14:paraId="000000D2">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8" name="image2.png"/>
            <a:graphic>
              <a:graphicData uri="http://schemas.openxmlformats.org/drawingml/2006/picture">
                <pic:pic>
                  <pic:nvPicPr>
                    <pic:cNvPr descr="🧠" id="0" name="image2.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Depuis 1950, Jérusalem est la capitale officielle d’Israël, même si de nombreux pays ont mis du temps à le reconnaître.</w:t>
      </w:r>
    </w:p>
    <w:p w:rsidR="00000000" w:rsidDel="00000000" w:rsidP="00000000" w:rsidRDefault="00000000" w:rsidRPr="00000000" w14:paraId="000000D3">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D4">
      <w:pPr>
        <w:shd w:fill="ffffff" w:val="clear"/>
        <w:spacing w:before="120" w:line="360" w:lineRule="auto"/>
        <w:rPr>
          <w:color w:val="222222"/>
        </w:rPr>
      </w:pPr>
      <w:r w:rsidDel="00000000" w:rsidR="00000000" w:rsidRPr="00000000">
        <w:rPr>
          <w:color w:val="222222"/>
          <w:rtl w:val="0"/>
        </w:rPr>
        <w:t xml:space="preserve">18. </w:t>
      </w:r>
      <w:r w:rsidDel="00000000" w:rsidR="00000000" w:rsidRPr="00000000">
        <w:rPr>
          <w:color w:val="222222"/>
          <w:u w:val="single"/>
          <w:rtl w:val="0"/>
        </w:rPr>
        <w:t xml:space="preserve">Quel est le symbole au centre du drapeau israélien</w:t>
      </w:r>
      <w:r w:rsidDel="00000000" w:rsidR="00000000" w:rsidRPr="00000000">
        <w:rPr>
          <w:color w:val="222222"/>
          <w:rtl w:val="0"/>
        </w:rPr>
        <w:t xml:space="preserve"> ?</w:t>
      </w:r>
    </w:p>
    <w:p w:rsidR="00000000" w:rsidDel="00000000" w:rsidP="00000000" w:rsidRDefault="00000000" w:rsidRPr="00000000" w14:paraId="000000D5">
      <w:pPr>
        <w:shd w:fill="ffffff" w:val="clear"/>
        <w:spacing w:before="120" w:line="360" w:lineRule="auto"/>
        <w:rPr>
          <w:color w:val="222222"/>
        </w:rPr>
      </w:pPr>
      <w:r w:rsidDel="00000000" w:rsidR="00000000" w:rsidRPr="00000000">
        <w:rPr>
          <w:color w:val="222222"/>
          <w:rtl w:val="0"/>
        </w:rPr>
        <w:t xml:space="preserve">A) Menorah</w:t>
      </w:r>
    </w:p>
    <w:p w:rsidR="00000000" w:rsidDel="00000000" w:rsidP="00000000" w:rsidRDefault="00000000" w:rsidRPr="00000000" w14:paraId="000000D6">
      <w:pPr>
        <w:shd w:fill="ffffff" w:val="clear"/>
        <w:spacing w:before="120" w:line="360" w:lineRule="auto"/>
        <w:rPr>
          <w:color w:val="222222"/>
        </w:rPr>
      </w:pPr>
      <w:r w:rsidDel="00000000" w:rsidR="00000000" w:rsidRPr="00000000">
        <w:rPr>
          <w:color w:val="222222"/>
          <w:rtl w:val="0"/>
        </w:rPr>
        <w:t xml:space="preserve">B) Mont Sinaï</w:t>
      </w:r>
    </w:p>
    <w:p w:rsidR="00000000" w:rsidDel="00000000" w:rsidP="00000000" w:rsidRDefault="00000000" w:rsidRPr="00000000" w14:paraId="000000D7">
      <w:pPr>
        <w:shd w:fill="ffffff" w:val="clear"/>
        <w:spacing w:before="120" w:line="360" w:lineRule="auto"/>
        <w:rPr>
          <w:color w:val="222222"/>
        </w:rPr>
      </w:pPr>
      <w:r w:rsidDel="00000000" w:rsidR="00000000" w:rsidRPr="00000000">
        <w:rPr>
          <w:color w:val="222222"/>
          <w:rtl w:val="0"/>
        </w:rPr>
        <w:t xml:space="preserve">C) Étoile de David </w:t>
      </w:r>
      <w:r w:rsidDel="00000000" w:rsidR="00000000" w:rsidRPr="00000000">
        <w:rPr>
          <w:color w:val="222222"/>
        </w:rPr>
        <w:drawing>
          <wp:inline distB="114300" distT="114300" distL="114300" distR="114300">
            <wp:extent cx="165100" cy="165100"/>
            <wp:effectExtent b="0" l="0" r="0" t="0"/>
            <wp:docPr descr="✅" id="15" name="image24.png"/>
            <a:graphic>
              <a:graphicData uri="http://schemas.openxmlformats.org/drawingml/2006/picture">
                <pic:pic>
                  <pic:nvPicPr>
                    <pic:cNvPr descr="✅" id="0" name="image24.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hd w:fill="ffffff" w:val="clear"/>
        <w:spacing w:before="120" w:line="360" w:lineRule="auto"/>
        <w:rPr>
          <w:color w:val="222222"/>
        </w:rPr>
      </w:pPr>
      <w:r w:rsidDel="00000000" w:rsidR="00000000" w:rsidRPr="00000000">
        <w:rPr>
          <w:color w:val="222222"/>
          <w:rtl w:val="0"/>
        </w:rPr>
        <w:t xml:space="preserve">D) Tablettes de la Loi</w:t>
      </w:r>
    </w:p>
    <w:p w:rsidR="00000000" w:rsidDel="00000000" w:rsidP="00000000" w:rsidRDefault="00000000" w:rsidRPr="00000000" w14:paraId="000000D9">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19" name="image6.png"/>
            <a:graphic>
              <a:graphicData uri="http://schemas.openxmlformats.org/drawingml/2006/picture">
                <pic:pic>
                  <pic:nvPicPr>
                    <pic:cNvPr descr="🧠" id="0" name="image6.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Le drapeau blanc et bleu, inspiré du talit, porte le Magen David (Étoile de David) en son centre.</w:t>
      </w:r>
    </w:p>
    <w:p w:rsidR="00000000" w:rsidDel="00000000" w:rsidP="00000000" w:rsidRDefault="00000000" w:rsidRPr="00000000" w14:paraId="000000DA">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DB">
      <w:pPr>
        <w:shd w:fill="ffffff" w:val="clear"/>
        <w:spacing w:before="120" w:line="360" w:lineRule="auto"/>
        <w:rPr>
          <w:color w:val="222222"/>
        </w:rPr>
      </w:pPr>
      <w:r w:rsidDel="00000000" w:rsidR="00000000" w:rsidRPr="00000000">
        <w:rPr>
          <w:color w:val="222222"/>
          <w:rtl w:val="0"/>
        </w:rPr>
        <w:t xml:space="preserve">19. </w:t>
      </w:r>
      <w:r w:rsidDel="00000000" w:rsidR="00000000" w:rsidRPr="00000000">
        <w:rPr>
          <w:color w:val="222222"/>
          <w:u w:val="single"/>
          <w:rtl w:val="0"/>
        </w:rPr>
        <w:t xml:space="preserve">Quel est l’hymne national d’Israël</w:t>
      </w:r>
      <w:r w:rsidDel="00000000" w:rsidR="00000000" w:rsidRPr="00000000">
        <w:rPr>
          <w:color w:val="222222"/>
          <w:rtl w:val="0"/>
        </w:rPr>
        <w:t xml:space="preserve"> ?</w:t>
      </w:r>
    </w:p>
    <w:p w:rsidR="00000000" w:rsidDel="00000000" w:rsidP="00000000" w:rsidRDefault="00000000" w:rsidRPr="00000000" w14:paraId="000000DC">
      <w:pPr>
        <w:shd w:fill="ffffff" w:val="clear"/>
        <w:spacing w:before="120" w:line="360" w:lineRule="auto"/>
        <w:rPr>
          <w:color w:val="222222"/>
        </w:rPr>
      </w:pPr>
      <w:r w:rsidDel="00000000" w:rsidR="00000000" w:rsidRPr="00000000">
        <w:rPr>
          <w:color w:val="222222"/>
          <w:rtl w:val="0"/>
        </w:rPr>
        <w:t xml:space="preserve">A) Yerushalayim Shel Zahav</w:t>
      </w:r>
    </w:p>
    <w:p w:rsidR="00000000" w:rsidDel="00000000" w:rsidP="00000000" w:rsidRDefault="00000000" w:rsidRPr="00000000" w14:paraId="000000DD">
      <w:pPr>
        <w:shd w:fill="ffffff" w:val="clear"/>
        <w:spacing w:before="120" w:line="360" w:lineRule="auto"/>
        <w:rPr>
          <w:color w:val="222222"/>
        </w:rPr>
      </w:pPr>
      <w:r w:rsidDel="00000000" w:rsidR="00000000" w:rsidRPr="00000000">
        <w:rPr>
          <w:color w:val="222222"/>
          <w:rtl w:val="0"/>
        </w:rPr>
        <w:t xml:space="preserve">B) Hatikva </w:t>
      </w:r>
      <w:r w:rsidDel="00000000" w:rsidR="00000000" w:rsidRPr="00000000">
        <w:rPr>
          <w:color w:val="222222"/>
        </w:rPr>
        <w:drawing>
          <wp:inline distB="114300" distT="114300" distL="114300" distR="114300">
            <wp:extent cx="165100" cy="165100"/>
            <wp:effectExtent b="0" l="0" r="0" t="0"/>
            <wp:docPr descr="✅" id="7" name="image9.png"/>
            <a:graphic>
              <a:graphicData uri="http://schemas.openxmlformats.org/drawingml/2006/picture">
                <pic:pic>
                  <pic:nvPicPr>
                    <pic:cNvPr descr="✅" id="0" name="image9.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hd w:fill="ffffff" w:val="clear"/>
        <w:spacing w:before="120" w:line="360" w:lineRule="auto"/>
        <w:rPr>
          <w:color w:val="222222"/>
        </w:rPr>
      </w:pPr>
      <w:r w:rsidDel="00000000" w:rsidR="00000000" w:rsidRPr="00000000">
        <w:rPr>
          <w:color w:val="222222"/>
          <w:rtl w:val="0"/>
        </w:rPr>
        <w:t xml:space="preserve">C) Shir </w:t>
      </w:r>
      <w:r w:rsidDel="00000000" w:rsidR="00000000" w:rsidRPr="00000000">
        <w:rPr>
          <w:color w:val="222222"/>
          <w:rtl w:val="0"/>
        </w:rPr>
        <w:t xml:space="preserve">HaShalom</w:t>
      </w:r>
      <w:r w:rsidDel="00000000" w:rsidR="00000000" w:rsidRPr="00000000">
        <w:rPr>
          <w:rtl w:val="0"/>
        </w:rPr>
      </w:r>
    </w:p>
    <w:p w:rsidR="00000000" w:rsidDel="00000000" w:rsidP="00000000" w:rsidRDefault="00000000" w:rsidRPr="00000000" w14:paraId="000000DF">
      <w:pPr>
        <w:shd w:fill="ffffff" w:val="clear"/>
        <w:spacing w:before="120" w:line="360" w:lineRule="auto"/>
        <w:rPr>
          <w:color w:val="222222"/>
        </w:rPr>
      </w:pPr>
      <w:r w:rsidDel="00000000" w:rsidR="00000000" w:rsidRPr="00000000">
        <w:rPr>
          <w:color w:val="222222"/>
          <w:rtl w:val="0"/>
        </w:rPr>
        <w:t xml:space="preserve">D) </w:t>
      </w:r>
      <w:r w:rsidDel="00000000" w:rsidR="00000000" w:rsidRPr="00000000">
        <w:rPr>
          <w:color w:val="222222"/>
          <w:rtl w:val="0"/>
        </w:rPr>
        <w:t xml:space="preserve">HaTikoun</w:t>
      </w:r>
      <w:r w:rsidDel="00000000" w:rsidR="00000000" w:rsidRPr="00000000">
        <w:rPr>
          <w:rtl w:val="0"/>
        </w:rPr>
      </w:r>
    </w:p>
    <w:p w:rsidR="00000000" w:rsidDel="00000000" w:rsidP="00000000" w:rsidRDefault="00000000" w:rsidRPr="00000000" w14:paraId="000000E0">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6" name="image7.png"/>
            <a:graphic>
              <a:graphicData uri="http://schemas.openxmlformats.org/drawingml/2006/picture">
                <pic:pic>
                  <pic:nvPicPr>
                    <pic:cNvPr descr="🧠" id="0" name="image7.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Hatikva signifie “L’Espoir” – symbole du rêve juif de retour à la terre d’Israël.</w:t>
      </w:r>
    </w:p>
    <w:p w:rsidR="00000000" w:rsidDel="00000000" w:rsidP="00000000" w:rsidRDefault="00000000" w:rsidRPr="00000000" w14:paraId="000000E1">
      <w:pPr>
        <w:shd w:fill="ffffff" w:val="clear"/>
        <w:spacing w:before="120" w:line="360" w:lineRule="auto"/>
        <w:rPr>
          <w:color w:val="222222"/>
        </w:rPr>
      </w:pPr>
      <w:r w:rsidDel="00000000" w:rsidR="00000000" w:rsidRPr="00000000">
        <w:rPr>
          <w:rtl w:val="0"/>
        </w:rPr>
      </w:r>
    </w:p>
    <w:p w:rsidR="00000000" w:rsidDel="00000000" w:rsidP="00000000" w:rsidRDefault="00000000" w:rsidRPr="00000000" w14:paraId="000000E2">
      <w:pPr>
        <w:shd w:fill="ffffff" w:val="clear"/>
        <w:spacing w:before="120" w:line="360" w:lineRule="auto"/>
        <w:rPr>
          <w:color w:val="222222"/>
        </w:rPr>
      </w:pPr>
      <w:r w:rsidDel="00000000" w:rsidR="00000000" w:rsidRPr="00000000">
        <w:rPr>
          <w:color w:val="222222"/>
          <w:rtl w:val="0"/>
        </w:rPr>
        <w:t xml:space="preserve">20. </w:t>
      </w:r>
      <w:r w:rsidDel="00000000" w:rsidR="00000000" w:rsidRPr="00000000">
        <w:rPr>
          <w:color w:val="222222"/>
          <w:u w:val="single"/>
          <w:rtl w:val="0"/>
        </w:rPr>
        <w:t xml:space="preserve">Quel jour précède Yom Haatsmaout</w:t>
      </w:r>
      <w:r w:rsidDel="00000000" w:rsidR="00000000" w:rsidRPr="00000000">
        <w:rPr>
          <w:color w:val="222222"/>
          <w:rtl w:val="0"/>
        </w:rPr>
        <w:t xml:space="preserve"> ?</w:t>
      </w:r>
    </w:p>
    <w:p w:rsidR="00000000" w:rsidDel="00000000" w:rsidP="00000000" w:rsidRDefault="00000000" w:rsidRPr="00000000" w14:paraId="000000E3">
      <w:pPr>
        <w:shd w:fill="ffffff" w:val="clear"/>
        <w:spacing w:before="120" w:line="360" w:lineRule="auto"/>
        <w:rPr>
          <w:color w:val="222222"/>
        </w:rPr>
      </w:pPr>
      <w:r w:rsidDel="00000000" w:rsidR="00000000" w:rsidRPr="00000000">
        <w:rPr>
          <w:color w:val="222222"/>
          <w:rtl w:val="0"/>
        </w:rPr>
        <w:t xml:space="preserve">A) Yom Kippour</w:t>
      </w:r>
    </w:p>
    <w:p w:rsidR="00000000" w:rsidDel="00000000" w:rsidP="00000000" w:rsidRDefault="00000000" w:rsidRPr="00000000" w14:paraId="000000E4">
      <w:pPr>
        <w:shd w:fill="ffffff" w:val="clear"/>
        <w:spacing w:before="120" w:line="360" w:lineRule="auto"/>
        <w:rPr>
          <w:color w:val="222222"/>
        </w:rPr>
      </w:pPr>
      <w:r w:rsidDel="00000000" w:rsidR="00000000" w:rsidRPr="00000000">
        <w:rPr>
          <w:color w:val="222222"/>
          <w:rtl w:val="0"/>
        </w:rPr>
        <w:t xml:space="preserve">B) Lag BaOmer</w:t>
      </w:r>
    </w:p>
    <w:p w:rsidR="00000000" w:rsidDel="00000000" w:rsidP="00000000" w:rsidRDefault="00000000" w:rsidRPr="00000000" w14:paraId="000000E5">
      <w:pPr>
        <w:shd w:fill="ffffff" w:val="clear"/>
        <w:spacing w:before="120" w:line="360" w:lineRule="auto"/>
        <w:rPr>
          <w:color w:val="222222"/>
        </w:rPr>
      </w:pPr>
      <w:r w:rsidDel="00000000" w:rsidR="00000000" w:rsidRPr="00000000">
        <w:rPr>
          <w:color w:val="222222"/>
          <w:rtl w:val="0"/>
        </w:rPr>
        <w:t xml:space="preserve">C) Yom Hazikaron </w:t>
      </w:r>
      <w:r w:rsidDel="00000000" w:rsidR="00000000" w:rsidRPr="00000000">
        <w:rPr>
          <w:color w:val="222222"/>
        </w:rPr>
        <w:drawing>
          <wp:inline distB="114300" distT="114300" distL="114300" distR="114300">
            <wp:extent cx="165100" cy="165100"/>
            <wp:effectExtent b="0" l="0" r="0" t="0"/>
            <wp:docPr descr="✅" id="31" name="image26.png"/>
            <a:graphic>
              <a:graphicData uri="http://schemas.openxmlformats.org/drawingml/2006/picture">
                <pic:pic>
                  <pic:nvPicPr>
                    <pic:cNvPr descr="✅" id="0" name="image26.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hd w:fill="ffffff" w:val="clear"/>
        <w:spacing w:before="120" w:line="360" w:lineRule="auto"/>
        <w:rPr>
          <w:color w:val="222222"/>
        </w:rPr>
      </w:pPr>
      <w:r w:rsidDel="00000000" w:rsidR="00000000" w:rsidRPr="00000000">
        <w:rPr>
          <w:color w:val="222222"/>
          <w:rtl w:val="0"/>
        </w:rPr>
        <w:t xml:space="preserve">D) Pourim</w:t>
      </w:r>
    </w:p>
    <w:p w:rsidR="00000000" w:rsidDel="00000000" w:rsidP="00000000" w:rsidRDefault="00000000" w:rsidRPr="00000000" w14:paraId="000000E7">
      <w:pPr>
        <w:shd w:fill="ffffff" w:val="clear"/>
        <w:spacing w:before="120" w:line="360" w:lineRule="auto"/>
        <w:rPr>
          <w:color w:val="222222"/>
        </w:rPr>
      </w:pPr>
      <w:r w:rsidDel="00000000" w:rsidR="00000000" w:rsidRPr="00000000">
        <w:rPr>
          <w:color w:val="222222"/>
        </w:rPr>
        <w:drawing>
          <wp:inline distB="114300" distT="114300" distL="114300" distR="114300">
            <wp:extent cx="165100" cy="165100"/>
            <wp:effectExtent b="0" l="0" r="0" t="0"/>
            <wp:docPr descr="🧠" id="3" name="image12.png"/>
            <a:graphic>
              <a:graphicData uri="http://schemas.openxmlformats.org/drawingml/2006/picture">
                <pic:pic>
                  <pic:nvPicPr>
                    <pic:cNvPr descr="🧠" id="0" name="image12.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Yom Hazikaron est le jour du souvenir pour les soldats tombés et les victimes du terrorisme. Il précède directement Yom Haatsmaout pour rappeler le prix de l’indépendance. </w:t>
      </w:r>
    </w:p>
    <w:p w:rsidR="00000000" w:rsidDel="00000000" w:rsidP="00000000" w:rsidRDefault="00000000" w:rsidRPr="00000000" w14:paraId="000000E8">
      <w:pPr>
        <w:rPr/>
      </w:pPr>
      <w:r w:rsidDel="00000000" w:rsidR="00000000" w:rsidRPr="00000000">
        <w:rPr>
          <w:rtl w:val="0"/>
        </w:rPr>
      </w:r>
    </w:p>
    <w:sectPr>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19.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